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E1" w:rsidRPr="0046004C" w:rsidRDefault="00321FE1" w:rsidP="00321FE1">
      <w:pPr>
        <w:pStyle w:val="BodyA"/>
        <w:jc w:val="center"/>
        <w:rPr>
          <w:rFonts w:ascii="Arial Bold" w:hAnsi="Arial Bold" w:cs="Arial" w:hint="eastAsia"/>
          <w:b/>
          <w:caps/>
          <w:sz w:val="22"/>
          <w:szCs w:val="22"/>
        </w:rPr>
      </w:pPr>
      <w:r w:rsidRPr="00321FE1">
        <w:rPr>
          <w:rFonts w:ascii="Arial Bold" w:hAnsi="Arial Bold" w:cs="Arial"/>
          <w:b/>
          <w:caps/>
          <w:color w:val="auto"/>
          <w:sz w:val="22"/>
          <w:szCs w:val="22"/>
        </w:rPr>
        <w:t xml:space="preserve">Advisory Board Evaluation and Recommendation </w:t>
      </w:r>
    </w:p>
    <w:p w:rsidR="00C51171" w:rsidRDefault="00C51171" w:rsidP="00C51171">
      <w:pPr>
        <w:pStyle w:val="BodyA"/>
        <w:rPr>
          <w:rFonts w:ascii="Arial" w:hAnsi="Arial" w:cs="Arial"/>
          <w:b/>
          <w:i/>
          <w:sz w:val="22"/>
          <w:szCs w:val="22"/>
        </w:rPr>
      </w:pPr>
    </w:p>
    <w:p w:rsidR="00C51171" w:rsidRPr="00C51171" w:rsidRDefault="00C51171" w:rsidP="00C51171">
      <w:pPr>
        <w:pStyle w:val="BodyA"/>
        <w:rPr>
          <w:rFonts w:ascii="Arial" w:hAnsi="Arial" w:cs="Arial"/>
          <w:i/>
          <w:sz w:val="22"/>
          <w:szCs w:val="22"/>
          <w:u w:val="single"/>
        </w:rPr>
      </w:pPr>
      <w:r w:rsidRPr="00C51171">
        <w:rPr>
          <w:rFonts w:ascii="Arial" w:hAnsi="Arial" w:cs="Arial"/>
          <w:i/>
          <w:sz w:val="22"/>
          <w:szCs w:val="22"/>
          <w:u w:val="single"/>
        </w:rPr>
        <w:t xml:space="preserve">to be completed by Mother Advisor </w:t>
      </w:r>
      <w:r w:rsidRPr="00D400D5">
        <w:rPr>
          <w:rFonts w:ascii="Arial" w:hAnsi="Arial" w:cs="Arial"/>
          <w:b/>
          <w:i/>
          <w:sz w:val="22"/>
          <w:szCs w:val="22"/>
          <w:u w:val="single"/>
        </w:rPr>
        <w:t>before</w:t>
      </w:r>
      <w:r w:rsidRPr="00C51171">
        <w:rPr>
          <w:rFonts w:ascii="Arial" w:hAnsi="Arial" w:cs="Arial"/>
          <w:i/>
          <w:sz w:val="22"/>
          <w:szCs w:val="22"/>
          <w:u w:val="single"/>
        </w:rPr>
        <w:t xml:space="preserve"> the Advisory Board meeting:</w:t>
      </w:r>
    </w:p>
    <w:p w:rsidR="00C51171" w:rsidRDefault="00C51171" w:rsidP="00C51171">
      <w:pPr>
        <w:pStyle w:val="BodyA"/>
        <w:tabs>
          <w:tab w:val="left" w:pos="5567"/>
        </w:tabs>
        <w:spacing w:before="120"/>
        <w:rPr>
          <w:rFonts w:ascii="Arial" w:hAnsi="Arial" w:cs="Arial"/>
          <w:sz w:val="22"/>
          <w:szCs w:val="22"/>
        </w:rPr>
      </w:pPr>
      <w:r>
        <w:rPr>
          <w:rFonts w:ascii="Arial" w:hAnsi="Arial" w:cs="Arial"/>
          <w:sz w:val="22"/>
          <w:szCs w:val="22"/>
        </w:rPr>
        <w:t>Application received from ____________________       on 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51171" w:rsidRPr="00A204A0" w:rsidRDefault="00C51171" w:rsidP="00C51171">
      <w:pPr>
        <w:pStyle w:val="BodyA"/>
        <w:tabs>
          <w:tab w:val="left" w:pos="5567"/>
        </w:tabs>
        <w:rPr>
          <w:rFonts w:ascii="Arial" w:hAnsi="Arial" w:cs="Arial"/>
          <w:sz w:val="22"/>
          <w:szCs w:val="22"/>
        </w:rPr>
      </w:pPr>
      <w:r>
        <w:rPr>
          <w:rFonts w:ascii="Arial" w:hAnsi="Arial" w:cs="Arial"/>
          <w:sz w:val="22"/>
          <w:szCs w:val="22"/>
        </w:rPr>
        <w:t xml:space="preserve">                                       </w:t>
      </w:r>
      <w:r w:rsidRPr="00110988">
        <w:rPr>
          <w:rFonts w:ascii="Arial" w:hAnsi="Arial" w:cs="Arial"/>
          <w:i/>
          <w:sz w:val="20"/>
        </w:rPr>
        <w:t>(</w:t>
      </w:r>
      <w:r w:rsidR="00985D82">
        <w:rPr>
          <w:rFonts w:ascii="Arial" w:hAnsi="Arial" w:cs="Arial"/>
          <w:i/>
          <w:sz w:val="20"/>
        </w:rPr>
        <w:t>Who</w:t>
      </w:r>
      <w:r>
        <w:rPr>
          <w:rFonts w:ascii="Arial" w:hAnsi="Arial" w:cs="Arial"/>
          <w:i/>
          <w:sz w:val="20"/>
        </w:rPr>
        <w:t xml:space="preserve"> gave you the application?</w:t>
      </w:r>
      <w:r w:rsidRPr="00110988">
        <w:rPr>
          <w:rFonts w:ascii="Arial" w:hAnsi="Arial" w:cs="Arial"/>
          <w:i/>
          <w:sz w:val="20"/>
        </w:rPr>
        <w:t>)</w:t>
      </w:r>
      <w:r w:rsidRPr="00110988">
        <w:rPr>
          <w:rFonts w:ascii="Arial" w:hAnsi="Arial" w:cs="Arial"/>
          <w:i/>
          <w:sz w:val="20"/>
        </w:rPr>
        <w:tab/>
        <w:t xml:space="preserve"> </w:t>
      </w:r>
      <w:r>
        <w:rPr>
          <w:rFonts w:ascii="Arial" w:hAnsi="Arial" w:cs="Arial"/>
          <w:i/>
          <w:sz w:val="20"/>
        </w:rPr>
        <w:t xml:space="preserve">       </w:t>
      </w:r>
      <w:r w:rsidRPr="00110988">
        <w:rPr>
          <w:rFonts w:ascii="Arial" w:hAnsi="Arial" w:cs="Arial"/>
          <w:i/>
          <w:sz w:val="20"/>
        </w:rPr>
        <w:t xml:space="preserve"> (</w:t>
      </w:r>
      <w:r w:rsidR="00985D82" w:rsidRPr="00110988">
        <w:rPr>
          <w:rFonts w:ascii="Arial" w:hAnsi="Arial" w:cs="Arial"/>
          <w:i/>
          <w:sz w:val="20"/>
        </w:rPr>
        <w:t>Date</w:t>
      </w:r>
      <w:r w:rsidRPr="00110988">
        <w:rPr>
          <w:rFonts w:ascii="Arial" w:hAnsi="Arial" w:cs="Arial"/>
          <w:i/>
          <w:sz w:val="20"/>
        </w:rPr>
        <w:t>)</w:t>
      </w:r>
      <w:r>
        <w:rPr>
          <w:rFonts w:ascii="Arial" w:hAnsi="Arial" w:cs="Arial"/>
          <w:sz w:val="22"/>
          <w:szCs w:val="22"/>
        </w:rPr>
        <w:tab/>
      </w:r>
    </w:p>
    <w:p w:rsidR="00D400D5" w:rsidRDefault="00D400D5" w:rsidP="00C51171">
      <w:pPr>
        <w:pStyle w:val="BodyA"/>
        <w:spacing w:before="120" w:after="120"/>
        <w:jc w:val="both"/>
        <w:rPr>
          <w:rFonts w:ascii="Arial" w:hAnsi="Arial" w:cs="Arial"/>
          <w:sz w:val="22"/>
          <w:szCs w:val="22"/>
        </w:rPr>
      </w:pPr>
      <w:r>
        <w:rPr>
          <w:rFonts w:ascii="Arial" w:hAnsi="Arial" w:cs="Arial"/>
          <w:sz w:val="22"/>
          <w:szCs w:val="22"/>
        </w:rPr>
        <w:t xml:space="preserve">Current Year’s Dues Paid on:  </w:t>
      </w:r>
      <w:r w:rsidRPr="00A204A0">
        <w:rPr>
          <w:rFonts w:ascii="Arial" w:hAnsi="Arial" w:cs="Arial"/>
          <w:sz w:val="22"/>
          <w:szCs w:val="22"/>
        </w:rPr>
        <w:t>________</w:t>
      </w:r>
    </w:p>
    <w:p w:rsidR="00D400D5" w:rsidRDefault="00D400D5" w:rsidP="00C51171">
      <w:pPr>
        <w:pStyle w:val="BodyA"/>
        <w:spacing w:before="120" w:after="120"/>
        <w:jc w:val="both"/>
        <w:rPr>
          <w:rFonts w:ascii="Arial" w:hAnsi="Arial" w:cs="Arial"/>
          <w:sz w:val="22"/>
          <w:szCs w:val="22"/>
        </w:rPr>
      </w:pPr>
      <w:r>
        <w:rPr>
          <w:rFonts w:ascii="Arial" w:hAnsi="Arial" w:cs="Arial"/>
          <w:sz w:val="22"/>
          <w:szCs w:val="22"/>
        </w:rPr>
        <w:t>Outstanding Balance Owed to Assembly:  $</w:t>
      </w:r>
      <w:r w:rsidRPr="00A204A0">
        <w:rPr>
          <w:rFonts w:ascii="Arial" w:hAnsi="Arial" w:cs="Arial"/>
          <w:sz w:val="22"/>
          <w:szCs w:val="22"/>
        </w:rPr>
        <w:t>________</w:t>
      </w:r>
      <w:r>
        <w:rPr>
          <w:rFonts w:ascii="Arial" w:hAnsi="Arial" w:cs="Arial"/>
          <w:sz w:val="22"/>
          <w:szCs w:val="22"/>
        </w:rPr>
        <w:t xml:space="preserve"> as of </w:t>
      </w:r>
      <w:r w:rsidRPr="00A204A0">
        <w:rPr>
          <w:rFonts w:ascii="Arial" w:hAnsi="Arial" w:cs="Arial"/>
          <w:sz w:val="22"/>
          <w:szCs w:val="22"/>
        </w:rPr>
        <w:t>________</w:t>
      </w:r>
    </w:p>
    <w:p w:rsidR="00C51171" w:rsidRPr="00A204A0" w:rsidRDefault="00C51171" w:rsidP="00C51171">
      <w:pPr>
        <w:pStyle w:val="BodyA"/>
        <w:spacing w:before="120" w:after="120"/>
        <w:jc w:val="both"/>
        <w:rPr>
          <w:rFonts w:ascii="Arial" w:hAnsi="Arial" w:cs="Arial"/>
          <w:sz w:val="22"/>
          <w:szCs w:val="22"/>
        </w:rPr>
      </w:pPr>
      <w:r w:rsidRPr="00A204A0">
        <w:rPr>
          <w:rFonts w:ascii="Arial" w:hAnsi="Arial" w:cs="Arial"/>
          <w:sz w:val="22"/>
          <w:szCs w:val="22"/>
        </w:rPr>
        <w:t xml:space="preserve">Number of Service Hours reported </w:t>
      </w:r>
      <w:r w:rsidRPr="00A204A0">
        <w:rPr>
          <w:rFonts w:ascii="Arial" w:hAnsi="Arial" w:cs="Arial"/>
          <w:b/>
          <w:sz w:val="22"/>
          <w:szCs w:val="22"/>
        </w:rPr>
        <w:t>since last Grand Assembly</w:t>
      </w:r>
      <w:r w:rsidRPr="00A204A0">
        <w:rPr>
          <w:rFonts w:ascii="Arial" w:hAnsi="Arial" w:cs="Arial"/>
          <w:sz w:val="22"/>
          <w:szCs w:val="22"/>
        </w:rPr>
        <w:t xml:space="preserve">: ________  </w:t>
      </w:r>
    </w:p>
    <w:p w:rsidR="00C51171" w:rsidRPr="00A204A0" w:rsidRDefault="00C51171" w:rsidP="00C51171">
      <w:pPr>
        <w:pStyle w:val="BodyA"/>
        <w:spacing w:before="120" w:after="120"/>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 xml:space="preserve">Applications for IORG membership </w:t>
      </w:r>
      <w:r w:rsidRPr="00A204A0">
        <w:rPr>
          <w:rFonts w:ascii="Arial" w:hAnsi="Arial" w:cs="Arial"/>
          <w:sz w:val="22"/>
          <w:szCs w:val="22"/>
        </w:rPr>
        <w:t xml:space="preserve">submitted </w:t>
      </w:r>
      <w:r w:rsidRPr="00A204A0">
        <w:rPr>
          <w:rFonts w:ascii="Arial" w:hAnsi="Arial" w:cs="Arial"/>
          <w:b/>
          <w:sz w:val="22"/>
          <w:szCs w:val="22"/>
        </w:rPr>
        <w:t>since being initiated</w:t>
      </w:r>
      <w:r w:rsidRPr="00A204A0">
        <w:rPr>
          <w:rFonts w:ascii="Arial" w:hAnsi="Arial" w:cs="Arial"/>
          <w:sz w:val="22"/>
          <w:szCs w:val="22"/>
        </w:rPr>
        <w:t xml:space="preserve">: ______ </w:t>
      </w:r>
    </w:p>
    <w:p w:rsidR="00C51171" w:rsidRPr="00A204A0" w:rsidRDefault="00C51171" w:rsidP="00C51171">
      <w:pPr>
        <w:pStyle w:val="BodyA"/>
        <w:spacing w:before="120" w:after="120"/>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Applications for IORG membership s</w:t>
      </w:r>
      <w:r w:rsidRPr="00A204A0">
        <w:rPr>
          <w:rFonts w:ascii="Arial" w:hAnsi="Arial" w:cs="Arial"/>
          <w:sz w:val="22"/>
          <w:szCs w:val="22"/>
        </w:rPr>
        <w:t xml:space="preserve">ubmitted </w:t>
      </w:r>
      <w:r w:rsidRPr="00A204A0">
        <w:rPr>
          <w:rFonts w:ascii="Arial" w:hAnsi="Arial" w:cs="Arial"/>
          <w:b/>
          <w:sz w:val="22"/>
          <w:szCs w:val="22"/>
        </w:rPr>
        <w:t>since last Grand Assembly</w:t>
      </w:r>
      <w:r w:rsidRPr="00A204A0">
        <w:rPr>
          <w:rFonts w:ascii="Arial" w:hAnsi="Arial" w:cs="Arial"/>
          <w:sz w:val="22"/>
          <w:szCs w:val="22"/>
        </w:rPr>
        <w:t>: ______</w:t>
      </w:r>
    </w:p>
    <w:p w:rsidR="00C51171" w:rsidRDefault="00C51171" w:rsidP="00C51171">
      <w:pPr>
        <w:pStyle w:val="BodyA"/>
        <w:spacing w:before="120" w:after="120"/>
        <w:jc w:val="both"/>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Points</w:t>
      </w:r>
      <w:r w:rsidRPr="00A204A0">
        <w:rPr>
          <w:rFonts w:ascii="Arial" w:hAnsi="Arial" w:cs="Arial"/>
          <w:sz w:val="22"/>
          <w:szCs w:val="22"/>
        </w:rPr>
        <w:t xml:space="preserve"> earned </w:t>
      </w:r>
      <w:r w:rsidRPr="00A204A0">
        <w:rPr>
          <w:rFonts w:ascii="Arial" w:hAnsi="Arial" w:cs="Arial"/>
          <w:b/>
          <w:sz w:val="22"/>
          <w:szCs w:val="22"/>
        </w:rPr>
        <w:t>since last Grand Assembly</w:t>
      </w:r>
      <w:r w:rsidRPr="00A204A0">
        <w:rPr>
          <w:rFonts w:ascii="Arial" w:hAnsi="Arial" w:cs="Arial"/>
          <w:sz w:val="22"/>
          <w:szCs w:val="22"/>
        </w:rPr>
        <w:t>: ________</w:t>
      </w:r>
    </w:p>
    <w:p w:rsidR="00C51171" w:rsidRPr="00A204A0" w:rsidRDefault="00C51171" w:rsidP="00C51171">
      <w:pPr>
        <w:pStyle w:val="BodyA"/>
        <w:spacing w:before="120" w:after="120"/>
        <w:jc w:val="both"/>
        <w:rPr>
          <w:rFonts w:ascii="Arial" w:hAnsi="Arial" w:cs="Arial"/>
          <w:sz w:val="22"/>
          <w:szCs w:val="22"/>
        </w:rPr>
      </w:pPr>
      <w:r>
        <w:rPr>
          <w:rFonts w:ascii="Arial" w:hAnsi="Arial" w:cs="Arial"/>
          <w:sz w:val="22"/>
          <w:szCs w:val="22"/>
        </w:rPr>
        <w:t>Levels of Proficiency attained (circle all that apply):  1</w:t>
      </w:r>
      <w:r w:rsidRPr="00321FE1">
        <w:rPr>
          <w:rFonts w:ascii="Arial" w:hAnsi="Arial" w:cs="Arial"/>
          <w:sz w:val="22"/>
          <w:szCs w:val="22"/>
          <w:vertAlign w:val="superscript"/>
        </w:rPr>
        <w:t>st</w:t>
      </w:r>
      <w:r>
        <w:rPr>
          <w:rFonts w:ascii="Arial" w:hAnsi="Arial" w:cs="Arial"/>
          <w:sz w:val="22"/>
          <w:szCs w:val="22"/>
        </w:rPr>
        <w:t xml:space="preserve">      2</w:t>
      </w:r>
      <w:r w:rsidRPr="00321FE1">
        <w:rPr>
          <w:rFonts w:ascii="Arial" w:hAnsi="Arial" w:cs="Arial"/>
          <w:sz w:val="22"/>
          <w:szCs w:val="22"/>
          <w:vertAlign w:val="superscript"/>
        </w:rPr>
        <w:t>nd</w:t>
      </w:r>
      <w:r>
        <w:rPr>
          <w:rFonts w:ascii="Arial" w:hAnsi="Arial" w:cs="Arial"/>
          <w:sz w:val="22"/>
          <w:szCs w:val="22"/>
        </w:rPr>
        <w:t xml:space="preserve">      3</w:t>
      </w:r>
      <w:r w:rsidRPr="00321FE1">
        <w:rPr>
          <w:rFonts w:ascii="Arial" w:hAnsi="Arial" w:cs="Arial"/>
          <w:sz w:val="22"/>
          <w:szCs w:val="22"/>
          <w:vertAlign w:val="superscript"/>
        </w:rPr>
        <w:t>rd</w:t>
      </w:r>
      <w:r>
        <w:rPr>
          <w:rFonts w:ascii="Arial" w:hAnsi="Arial" w:cs="Arial"/>
          <w:sz w:val="22"/>
          <w:szCs w:val="22"/>
        </w:rPr>
        <w:t xml:space="preserve">      4</w:t>
      </w:r>
      <w:r w:rsidRPr="00321FE1">
        <w:rPr>
          <w:rFonts w:ascii="Arial" w:hAnsi="Arial" w:cs="Arial"/>
          <w:sz w:val="22"/>
          <w:szCs w:val="22"/>
          <w:vertAlign w:val="superscript"/>
        </w:rPr>
        <w:t>th</w:t>
      </w:r>
      <w:r>
        <w:rPr>
          <w:rFonts w:ascii="Arial" w:hAnsi="Arial" w:cs="Arial"/>
          <w:sz w:val="22"/>
          <w:szCs w:val="22"/>
        </w:rPr>
        <w:t xml:space="preserve">      5</w:t>
      </w:r>
      <w:r w:rsidRPr="00321FE1">
        <w:rPr>
          <w:rFonts w:ascii="Arial" w:hAnsi="Arial" w:cs="Arial"/>
          <w:sz w:val="22"/>
          <w:szCs w:val="22"/>
          <w:vertAlign w:val="superscript"/>
        </w:rPr>
        <w:t>th</w:t>
      </w:r>
      <w:r>
        <w:rPr>
          <w:rFonts w:ascii="Arial" w:hAnsi="Arial" w:cs="Arial"/>
          <w:sz w:val="22"/>
          <w:szCs w:val="22"/>
        </w:rPr>
        <w:t xml:space="preserve">  </w:t>
      </w:r>
    </w:p>
    <w:p w:rsidR="00C51171" w:rsidRPr="00A204A0" w:rsidRDefault="00C51171" w:rsidP="00C51171">
      <w:pPr>
        <w:pStyle w:val="BodyA"/>
        <w:spacing w:before="120" w:after="120"/>
        <w:jc w:val="both"/>
        <w:rPr>
          <w:rFonts w:ascii="Arial" w:hAnsi="Arial" w:cs="Arial"/>
          <w:sz w:val="22"/>
          <w:szCs w:val="22"/>
        </w:rPr>
      </w:pPr>
      <w:r w:rsidRPr="00A204A0">
        <w:rPr>
          <w:rFonts w:ascii="Arial" w:hAnsi="Arial" w:cs="Arial"/>
          <w:sz w:val="22"/>
          <w:szCs w:val="22"/>
        </w:rPr>
        <w:t>Since last Grand Assembly, this member has attended (circle one in each category):</w:t>
      </w:r>
    </w:p>
    <w:tbl>
      <w:tblPr>
        <w:tblW w:w="0" w:type="auto"/>
        <w:tblLook w:val="04A0" w:firstRow="1" w:lastRow="0" w:firstColumn="1" w:lastColumn="0" w:noHBand="0" w:noVBand="1"/>
      </w:tblPr>
      <w:tblGrid>
        <w:gridCol w:w="4068"/>
        <w:gridCol w:w="1170"/>
        <w:gridCol w:w="1692"/>
        <w:gridCol w:w="1620"/>
        <w:gridCol w:w="1620"/>
      </w:tblGrid>
      <w:tr w:rsidR="00C51171" w:rsidRPr="00A204A0" w:rsidTr="007E0E7D">
        <w:tc>
          <w:tcPr>
            <w:tcW w:w="4068" w:type="dxa"/>
            <w:shd w:val="clear" w:color="auto" w:fill="auto"/>
          </w:tcPr>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Assembly Meetings</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Assembly Service Projects</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Assembly Fundraising Projects</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Assembly Fun Projects</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Other Assemblies’ Meetings</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Other Assemblies’ Installations</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Rainbow Camp/Rainbow Sunday</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Founder’s Day Activity</w:t>
            </w:r>
          </w:p>
        </w:tc>
        <w:tc>
          <w:tcPr>
            <w:tcW w:w="1170" w:type="dxa"/>
            <w:shd w:val="clear" w:color="auto" w:fill="auto"/>
          </w:tcPr>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Yes</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Yes</w:t>
            </w:r>
          </w:p>
        </w:tc>
        <w:tc>
          <w:tcPr>
            <w:tcW w:w="1692" w:type="dxa"/>
            <w:shd w:val="clear" w:color="auto" w:fill="auto"/>
          </w:tcPr>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Nearly 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Nearly 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Nearly 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Nearly 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Nearly 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Nearly 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 Excused</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 Excused</w:t>
            </w:r>
          </w:p>
        </w:tc>
        <w:tc>
          <w:tcPr>
            <w:tcW w:w="1620" w:type="dxa"/>
            <w:shd w:val="clear" w:color="auto" w:fill="auto"/>
          </w:tcPr>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Some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Some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Some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Some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Some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Some</w:t>
            </w:r>
          </w:p>
          <w:p w:rsidR="00C51171" w:rsidRPr="005259C8" w:rsidRDefault="00C51171" w:rsidP="00297071">
            <w:pPr>
              <w:pStyle w:val="BodyA"/>
              <w:spacing w:before="120" w:after="120"/>
              <w:jc w:val="right"/>
              <w:rPr>
                <w:rFonts w:ascii="Arial" w:hAnsi="Arial" w:cs="Arial"/>
                <w:sz w:val="20"/>
              </w:rPr>
            </w:pPr>
            <w:r w:rsidRPr="005259C8">
              <w:rPr>
                <w:rFonts w:ascii="Arial" w:hAnsi="Arial" w:cs="Arial"/>
                <w:sz w:val="20"/>
              </w:rPr>
              <w:t>No, Unexcused</w:t>
            </w:r>
          </w:p>
          <w:p w:rsidR="00C51171" w:rsidRPr="005259C8" w:rsidRDefault="00C51171" w:rsidP="00297071">
            <w:pPr>
              <w:pStyle w:val="BodyA"/>
              <w:spacing w:before="120" w:after="120"/>
              <w:jc w:val="right"/>
              <w:rPr>
                <w:rFonts w:ascii="Arial" w:hAnsi="Arial" w:cs="Arial"/>
                <w:sz w:val="20"/>
              </w:rPr>
            </w:pPr>
            <w:r w:rsidRPr="005259C8">
              <w:rPr>
                <w:rFonts w:ascii="Arial" w:hAnsi="Arial" w:cs="Arial"/>
                <w:sz w:val="20"/>
              </w:rPr>
              <w:t>No, Unexcused</w:t>
            </w:r>
          </w:p>
        </w:tc>
        <w:tc>
          <w:tcPr>
            <w:tcW w:w="1620" w:type="dxa"/>
            <w:shd w:val="clear" w:color="auto" w:fill="auto"/>
          </w:tcPr>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None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None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None</w:t>
            </w:r>
            <w:bookmarkStart w:id="0" w:name="_GoBack"/>
            <w:bookmarkEnd w:id="0"/>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None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None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None</w:t>
            </w:r>
          </w:p>
          <w:p w:rsidR="00C51171" w:rsidRPr="005259C8" w:rsidRDefault="00C51171" w:rsidP="00297071">
            <w:pPr>
              <w:pStyle w:val="BodyA"/>
              <w:spacing w:before="120" w:after="120"/>
              <w:jc w:val="center"/>
              <w:rPr>
                <w:rFonts w:ascii="Arial" w:hAnsi="Arial" w:cs="Arial"/>
                <w:sz w:val="20"/>
              </w:rPr>
            </w:pPr>
          </w:p>
        </w:tc>
      </w:tr>
    </w:tbl>
    <w:p w:rsidR="00D400D5" w:rsidRDefault="00D400D5" w:rsidP="00C51171">
      <w:pPr>
        <w:pStyle w:val="BodyA"/>
        <w:rPr>
          <w:rFonts w:ascii="Arial" w:hAnsi="Arial" w:cs="Arial"/>
          <w:i/>
          <w:sz w:val="22"/>
          <w:szCs w:val="22"/>
          <w:u w:val="single"/>
        </w:rPr>
      </w:pPr>
    </w:p>
    <w:p w:rsidR="00321FE1" w:rsidRPr="00C51171" w:rsidRDefault="00321FE1" w:rsidP="00C51171">
      <w:pPr>
        <w:pStyle w:val="BodyA"/>
        <w:rPr>
          <w:rFonts w:ascii="Arial" w:hAnsi="Arial" w:cs="Arial"/>
          <w:i/>
          <w:sz w:val="22"/>
          <w:szCs w:val="22"/>
          <w:u w:val="single"/>
        </w:rPr>
      </w:pPr>
      <w:r w:rsidRPr="00C51171">
        <w:rPr>
          <w:rFonts w:ascii="Arial" w:hAnsi="Arial" w:cs="Arial"/>
          <w:i/>
          <w:sz w:val="22"/>
          <w:szCs w:val="22"/>
          <w:u w:val="single"/>
        </w:rPr>
        <w:t xml:space="preserve">to be completed by Grand Deputy, based on input received </w:t>
      </w:r>
      <w:r w:rsidR="00337F6B" w:rsidRPr="00C51171">
        <w:rPr>
          <w:rFonts w:ascii="Arial" w:hAnsi="Arial" w:cs="Arial"/>
          <w:i/>
          <w:sz w:val="22"/>
          <w:szCs w:val="22"/>
          <w:u w:val="single"/>
        </w:rPr>
        <w:t>AT</w:t>
      </w:r>
      <w:r w:rsidRPr="00C51171">
        <w:rPr>
          <w:rFonts w:ascii="Arial" w:hAnsi="Arial" w:cs="Arial"/>
          <w:i/>
          <w:sz w:val="22"/>
          <w:szCs w:val="22"/>
          <w:u w:val="single"/>
        </w:rPr>
        <w:t xml:space="preserve"> the Advisory Board</w:t>
      </w:r>
      <w:r w:rsidR="00C51171" w:rsidRPr="00C51171">
        <w:rPr>
          <w:rFonts w:ascii="Arial" w:hAnsi="Arial" w:cs="Arial"/>
          <w:i/>
          <w:sz w:val="22"/>
          <w:szCs w:val="22"/>
          <w:u w:val="single"/>
        </w:rPr>
        <w:t xml:space="preserve"> meeting:</w:t>
      </w:r>
    </w:p>
    <w:p w:rsidR="00321FE1" w:rsidRDefault="00321FE1" w:rsidP="00C51171">
      <w:pPr>
        <w:pStyle w:val="BodyA"/>
        <w:spacing w:before="120"/>
        <w:jc w:val="both"/>
        <w:rPr>
          <w:rFonts w:ascii="Arial" w:hAnsi="Arial" w:cs="Arial"/>
          <w:sz w:val="22"/>
          <w:szCs w:val="22"/>
        </w:rPr>
      </w:pPr>
      <w:r>
        <w:rPr>
          <w:rFonts w:ascii="Arial" w:hAnsi="Arial" w:cs="Arial"/>
          <w:sz w:val="22"/>
          <w:szCs w:val="22"/>
        </w:rPr>
        <w:t>The applicant’s strengths include:</w:t>
      </w:r>
    </w:p>
    <w:tbl>
      <w:tblPr>
        <w:tblW w:w="10260" w:type="dxa"/>
        <w:jc w:val="center"/>
        <w:tblBorders>
          <w:bottom w:val="single" w:sz="4" w:space="0" w:color="auto"/>
        </w:tblBorders>
        <w:tblLook w:val="04A0" w:firstRow="1" w:lastRow="0" w:firstColumn="1" w:lastColumn="0" w:noHBand="0" w:noVBand="1"/>
      </w:tblPr>
      <w:tblGrid>
        <w:gridCol w:w="10260"/>
      </w:tblGrid>
      <w:tr w:rsidR="00321FE1" w:rsidRPr="00CD34BA" w:rsidTr="007E0E7D">
        <w:trPr>
          <w:jc w:val="center"/>
        </w:trPr>
        <w:tc>
          <w:tcPr>
            <w:tcW w:w="10260" w:type="dxa"/>
            <w:tcBorders>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7E0E7D">
        <w:trPr>
          <w:jc w:val="center"/>
        </w:trPr>
        <w:tc>
          <w:tcPr>
            <w:tcW w:w="10260" w:type="dxa"/>
            <w:tcBorders>
              <w:top w:val="single" w:sz="4" w:space="0" w:color="auto"/>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7E0E7D">
        <w:trPr>
          <w:jc w:val="center"/>
        </w:trPr>
        <w:tc>
          <w:tcPr>
            <w:tcW w:w="10260" w:type="dxa"/>
            <w:tcBorders>
              <w:top w:val="single" w:sz="4" w:space="0" w:color="auto"/>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bl>
    <w:p w:rsidR="00321FE1" w:rsidRDefault="00321FE1" w:rsidP="00321FE1">
      <w:pPr>
        <w:pStyle w:val="BodyA"/>
        <w:jc w:val="both"/>
        <w:rPr>
          <w:rFonts w:ascii="Arial" w:hAnsi="Arial" w:cs="Arial"/>
          <w:sz w:val="22"/>
          <w:szCs w:val="22"/>
        </w:rPr>
      </w:pPr>
    </w:p>
    <w:p w:rsidR="00321FE1" w:rsidRDefault="00321FE1" w:rsidP="00321FE1">
      <w:pPr>
        <w:pStyle w:val="BodyA"/>
        <w:jc w:val="both"/>
        <w:rPr>
          <w:rFonts w:ascii="Arial" w:hAnsi="Arial" w:cs="Arial"/>
          <w:sz w:val="22"/>
          <w:szCs w:val="22"/>
        </w:rPr>
      </w:pPr>
      <w:r>
        <w:rPr>
          <w:rFonts w:ascii="Arial" w:hAnsi="Arial" w:cs="Arial"/>
          <w:sz w:val="22"/>
          <w:szCs w:val="22"/>
        </w:rPr>
        <w:t xml:space="preserve">The applicant’s challenges </w:t>
      </w:r>
      <w:r w:rsidR="00C51171">
        <w:rPr>
          <w:rFonts w:ascii="Arial" w:hAnsi="Arial" w:cs="Arial"/>
          <w:sz w:val="22"/>
          <w:szCs w:val="22"/>
        </w:rPr>
        <w:t xml:space="preserve">(weaknesses) </w:t>
      </w:r>
      <w:r>
        <w:rPr>
          <w:rFonts w:ascii="Arial" w:hAnsi="Arial" w:cs="Arial"/>
          <w:sz w:val="22"/>
          <w:szCs w:val="22"/>
        </w:rPr>
        <w:t>include:</w:t>
      </w:r>
    </w:p>
    <w:tbl>
      <w:tblPr>
        <w:tblW w:w="10260" w:type="dxa"/>
        <w:jc w:val="center"/>
        <w:tblBorders>
          <w:bottom w:val="single" w:sz="4" w:space="0" w:color="auto"/>
        </w:tblBorders>
        <w:tblLook w:val="04A0" w:firstRow="1" w:lastRow="0" w:firstColumn="1" w:lastColumn="0" w:noHBand="0" w:noVBand="1"/>
      </w:tblPr>
      <w:tblGrid>
        <w:gridCol w:w="10260"/>
      </w:tblGrid>
      <w:tr w:rsidR="00321FE1" w:rsidRPr="00CD34BA" w:rsidTr="007E0E7D">
        <w:trPr>
          <w:jc w:val="center"/>
        </w:trPr>
        <w:tc>
          <w:tcPr>
            <w:tcW w:w="10260" w:type="dxa"/>
            <w:tcBorders>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7E0E7D">
        <w:trPr>
          <w:jc w:val="center"/>
        </w:trPr>
        <w:tc>
          <w:tcPr>
            <w:tcW w:w="10260" w:type="dxa"/>
            <w:tcBorders>
              <w:top w:val="single" w:sz="4" w:space="0" w:color="auto"/>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7E0E7D">
        <w:trPr>
          <w:jc w:val="center"/>
        </w:trPr>
        <w:tc>
          <w:tcPr>
            <w:tcW w:w="10260" w:type="dxa"/>
            <w:tcBorders>
              <w:top w:val="single" w:sz="4" w:space="0" w:color="auto"/>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bl>
    <w:p w:rsidR="00321FE1" w:rsidRDefault="00321FE1" w:rsidP="00321FE1">
      <w:pPr>
        <w:pStyle w:val="BodyA"/>
        <w:jc w:val="both"/>
        <w:rPr>
          <w:rFonts w:ascii="Arial" w:hAnsi="Arial" w:cs="Arial"/>
          <w:sz w:val="22"/>
          <w:szCs w:val="22"/>
        </w:rPr>
      </w:pPr>
    </w:p>
    <w:p w:rsidR="00321FE1" w:rsidRDefault="00321FE1" w:rsidP="00321FE1">
      <w:pPr>
        <w:pStyle w:val="BodyA"/>
        <w:jc w:val="both"/>
        <w:rPr>
          <w:rFonts w:ascii="Arial" w:hAnsi="Arial" w:cs="Arial"/>
          <w:sz w:val="22"/>
          <w:szCs w:val="22"/>
        </w:rPr>
      </w:pPr>
      <w:r>
        <w:rPr>
          <w:rFonts w:ascii="Arial" w:hAnsi="Arial" w:cs="Arial"/>
          <w:sz w:val="22"/>
          <w:szCs w:val="22"/>
        </w:rPr>
        <w:t>When making Grand Officer appointments, the Supreme Officer should consider the following:</w:t>
      </w:r>
    </w:p>
    <w:tbl>
      <w:tblPr>
        <w:tblW w:w="10170" w:type="dxa"/>
        <w:jc w:val="center"/>
        <w:tblBorders>
          <w:bottom w:val="single" w:sz="4" w:space="0" w:color="auto"/>
        </w:tblBorders>
        <w:tblLook w:val="04A0" w:firstRow="1" w:lastRow="0" w:firstColumn="1" w:lastColumn="0" w:noHBand="0" w:noVBand="1"/>
      </w:tblPr>
      <w:tblGrid>
        <w:gridCol w:w="10170"/>
      </w:tblGrid>
      <w:tr w:rsidR="00321FE1" w:rsidRPr="00CD34BA" w:rsidTr="007E0E7D">
        <w:trPr>
          <w:jc w:val="center"/>
        </w:trPr>
        <w:tc>
          <w:tcPr>
            <w:tcW w:w="10170" w:type="dxa"/>
            <w:tcBorders>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7E0E7D">
        <w:trPr>
          <w:jc w:val="center"/>
        </w:trPr>
        <w:tc>
          <w:tcPr>
            <w:tcW w:w="10170" w:type="dxa"/>
            <w:tcBorders>
              <w:top w:val="single" w:sz="4" w:space="0" w:color="auto"/>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7E0E7D">
        <w:trPr>
          <w:jc w:val="center"/>
        </w:trPr>
        <w:tc>
          <w:tcPr>
            <w:tcW w:w="10170" w:type="dxa"/>
            <w:tcBorders>
              <w:top w:val="single" w:sz="4" w:space="0" w:color="auto"/>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7E0E7D">
        <w:trPr>
          <w:jc w:val="center"/>
        </w:trPr>
        <w:tc>
          <w:tcPr>
            <w:tcW w:w="10170" w:type="dxa"/>
            <w:tcBorders>
              <w:top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bl>
    <w:p w:rsidR="00321FE1" w:rsidRPr="00321FE1" w:rsidRDefault="00321FE1" w:rsidP="00321FE1">
      <w:pPr>
        <w:pStyle w:val="BodyA"/>
        <w:jc w:val="both"/>
        <w:rPr>
          <w:rFonts w:ascii="Arial" w:hAnsi="Arial" w:cs="Arial"/>
          <w:sz w:val="22"/>
          <w:szCs w:val="22"/>
        </w:rPr>
      </w:pPr>
    </w:p>
    <w:p w:rsidR="00337F6B" w:rsidRPr="00F67DF9" w:rsidRDefault="00726167" w:rsidP="00337F6B">
      <w:pPr>
        <w:pStyle w:val="BodyA"/>
        <w:spacing w:before="120"/>
        <w:jc w:val="center"/>
        <w:rPr>
          <w:rFonts w:ascii="Arial" w:hAnsi="Arial" w:cs="Arial"/>
          <w:b/>
          <w:sz w:val="22"/>
          <w:szCs w:val="22"/>
        </w:rPr>
      </w:pPr>
      <w:r>
        <w:rPr>
          <w:rFonts w:ascii="Arial" w:hAnsi="Arial" w:cs="Arial"/>
          <w:b/>
          <w:i/>
          <w:sz w:val="22"/>
          <w:szCs w:val="22"/>
          <w:u w:val="single"/>
        </w:rPr>
        <w:br w:type="page"/>
      </w:r>
      <w:r w:rsidR="00337F6B" w:rsidRPr="00F67DF9">
        <w:rPr>
          <w:rFonts w:ascii="Arial" w:hAnsi="Arial" w:cs="Arial"/>
          <w:b/>
          <w:sz w:val="22"/>
          <w:szCs w:val="22"/>
        </w:rPr>
        <w:lastRenderedPageBreak/>
        <w:t>GRAND OFFICER EVALUATION PROCESS</w:t>
      </w:r>
    </w:p>
    <w:p w:rsidR="00337F6B" w:rsidRPr="008E5F91" w:rsidRDefault="00337F6B" w:rsidP="00337F6B">
      <w:pPr>
        <w:pStyle w:val="BodyA"/>
        <w:jc w:val="center"/>
        <w:rPr>
          <w:rFonts w:ascii="Arial" w:hAnsi="Arial" w:cs="Arial"/>
          <w:b/>
          <w:i/>
          <w:color w:val="FF0000"/>
          <w:sz w:val="20"/>
        </w:rPr>
      </w:pPr>
      <w:r w:rsidRPr="008E5F91">
        <w:rPr>
          <w:rFonts w:ascii="Arial" w:hAnsi="Arial" w:cs="Arial"/>
          <w:b/>
          <w:i/>
          <w:color w:val="FF0000"/>
          <w:sz w:val="20"/>
        </w:rPr>
        <w:t>Grand Deputy:  distribute a copy of this page and the necessary ballots to each voting Board member.</w:t>
      </w:r>
    </w:p>
    <w:p w:rsidR="00337F6B" w:rsidRPr="002545EB" w:rsidRDefault="00337F6B" w:rsidP="00337F6B">
      <w:pPr>
        <w:pStyle w:val="BodyA"/>
        <w:jc w:val="both"/>
        <w:rPr>
          <w:rFonts w:ascii="Arial" w:hAnsi="Arial" w:cs="Arial"/>
          <w:sz w:val="22"/>
          <w:szCs w:val="22"/>
        </w:rPr>
      </w:pPr>
    </w:p>
    <w:p w:rsidR="00337F6B" w:rsidRPr="002545EB" w:rsidRDefault="00337F6B" w:rsidP="00337F6B">
      <w:pPr>
        <w:pStyle w:val="BodyA"/>
        <w:jc w:val="both"/>
        <w:rPr>
          <w:rFonts w:ascii="Arial" w:hAnsi="Arial" w:cs="Arial"/>
          <w:sz w:val="22"/>
          <w:szCs w:val="22"/>
          <w:u w:val="single"/>
        </w:rPr>
      </w:pPr>
      <w:r>
        <w:rPr>
          <w:rFonts w:ascii="Arial" w:hAnsi="Arial" w:cs="Arial"/>
          <w:sz w:val="22"/>
          <w:szCs w:val="22"/>
          <w:u w:val="single"/>
        </w:rPr>
        <w:t>Overview:</w:t>
      </w:r>
    </w:p>
    <w:p w:rsidR="00337F6B" w:rsidRPr="002545EB" w:rsidRDefault="00337F6B" w:rsidP="00337F6B">
      <w:pPr>
        <w:pStyle w:val="Body"/>
      </w:pPr>
      <w:r w:rsidRPr="002545EB">
        <w:t>The Grand Officer recommendation and evaluation process is confidential and may not to be discussed outside of the Advisory Board meeting during which the recommendation and evaluation are completed.  Discussion regarding Advisory Board recommendations by Rainbow Girls or Advisory Board members may result in the forfeiture of the applicant’s Grand Officer appointment and WILL be grounds for immediate removal from the Advisory Board.</w:t>
      </w:r>
    </w:p>
    <w:p w:rsidR="00337F6B" w:rsidRPr="002545EB" w:rsidRDefault="00337F6B" w:rsidP="00337F6B">
      <w:pPr>
        <w:pStyle w:val="Body"/>
      </w:pPr>
    </w:p>
    <w:p w:rsidR="00337F6B" w:rsidRPr="00E0703C" w:rsidRDefault="00337F6B" w:rsidP="00337F6B">
      <w:pPr>
        <w:pStyle w:val="Body"/>
      </w:pPr>
      <w:r w:rsidRPr="002545EB">
        <w:t>Advisory Board Members who are related, in any way, to an applicant are to be excused from that portion of the Advisory Board meeting during which their relative’s application is considered.</w:t>
      </w:r>
      <w:r w:rsidR="00CD7A9B">
        <w:t xml:space="preserve">  </w:t>
      </w:r>
      <w:r>
        <w:t>Similarly, if the Grand Deputy is related to an applicant, she/he is excused from that portion of the Advisory Board meeting during which their relative’s application is considered.  Another Advisory Board member will be selected to assist with averaging the scores for the applicant and destroying the corresponding evaluation ballots.</w:t>
      </w:r>
      <w:r w:rsidRPr="00E0703C">
        <w:t xml:space="preserve"> </w:t>
      </w:r>
    </w:p>
    <w:p w:rsidR="00337F6B" w:rsidRPr="002545EB" w:rsidRDefault="00337F6B" w:rsidP="00337F6B">
      <w:pPr>
        <w:pStyle w:val="Body"/>
      </w:pPr>
    </w:p>
    <w:p w:rsidR="00337F6B" w:rsidRPr="002545EB" w:rsidRDefault="00337F6B" w:rsidP="00337F6B">
      <w:pPr>
        <w:pStyle w:val="BodyA"/>
        <w:jc w:val="both"/>
        <w:rPr>
          <w:rFonts w:ascii="Arial" w:hAnsi="Arial" w:cs="Arial"/>
          <w:sz w:val="22"/>
          <w:szCs w:val="22"/>
          <w:u w:val="single"/>
        </w:rPr>
      </w:pPr>
      <w:r w:rsidRPr="002545EB">
        <w:rPr>
          <w:rFonts w:ascii="Arial" w:hAnsi="Arial" w:cs="Arial"/>
          <w:sz w:val="22"/>
          <w:szCs w:val="22"/>
          <w:u w:val="single"/>
        </w:rPr>
        <w:t>Process:</w:t>
      </w:r>
    </w:p>
    <w:p w:rsidR="00337F6B" w:rsidRPr="00497971" w:rsidRDefault="00337F6B" w:rsidP="00337F6B">
      <w:pPr>
        <w:pStyle w:val="BodyA"/>
        <w:numPr>
          <w:ilvl w:val="0"/>
          <w:numId w:val="14"/>
        </w:numPr>
        <w:jc w:val="both"/>
        <w:rPr>
          <w:rFonts w:ascii="Arial" w:hAnsi="Arial" w:cs="Arial"/>
          <w:sz w:val="22"/>
          <w:szCs w:val="22"/>
        </w:rPr>
      </w:pPr>
      <w:r w:rsidRPr="00497971">
        <w:rPr>
          <w:rFonts w:ascii="Arial" w:hAnsi="Arial" w:cs="Arial"/>
          <w:sz w:val="22"/>
          <w:szCs w:val="22"/>
        </w:rPr>
        <w:t>The Grand Deputy is responsible for obtaining the appropriate number of copies of this form, based on the number of Advisory Board members and the number of applications to be considered.</w:t>
      </w:r>
    </w:p>
    <w:p w:rsidR="00337F6B" w:rsidRPr="00497971" w:rsidRDefault="00337F6B" w:rsidP="00337F6B">
      <w:pPr>
        <w:pStyle w:val="BodyA"/>
        <w:numPr>
          <w:ilvl w:val="0"/>
          <w:numId w:val="14"/>
        </w:numPr>
        <w:jc w:val="both"/>
        <w:rPr>
          <w:rFonts w:ascii="Arial" w:hAnsi="Arial" w:cs="Arial"/>
          <w:sz w:val="22"/>
          <w:szCs w:val="22"/>
        </w:rPr>
      </w:pPr>
      <w:r w:rsidRPr="00497971">
        <w:rPr>
          <w:rFonts w:ascii="Arial" w:hAnsi="Arial" w:cs="Arial"/>
          <w:sz w:val="22"/>
          <w:szCs w:val="22"/>
        </w:rPr>
        <w:t xml:space="preserve">A copy of this form is to be distributed to each Advisory Board member who is eligible to participate in the Grand Officer recommendation (voting) process.  </w:t>
      </w:r>
    </w:p>
    <w:p w:rsidR="00337F6B" w:rsidRPr="00497971" w:rsidRDefault="00337F6B" w:rsidP="00337F6B">
      <w:pPr>
        <w:pStyle w:val="BodyA"/>
        <w:numPr>
          <w:ilvl w:val="0"/>
          <w:numId w:val="14"/>
        </w:numPr>
        <w:jc w:val="both"/>
        <w:rPr>
          <w:rFonts w:ascii="Arial" w:hAnsi="Arial" w:cs="Arial"/>
          <w:sz w:val="22"/>
          <w:szCs w:val="22"/>
        </w:rPr>
      </w:pPr>
      <w:r w:rsidRPr="00497971">
        <w:rPr>
          <w:rFonts w:ascii="Arial" w:hAnsi="Arial" w:cs="Arial"/>
          <w:sz w:val="22"/>
          <w:szCs w:val="22"/>
        </w:rPr>
        <w:t xml:space="preserve">Each eligible Board member will score each applicant based on her individual merits.  </w:t>
      </w:r>
    </w:p>
    <w:p w:rsidR="00337F6B" w:rsidRDefault="00337F6B" w:rsidP="00337F6B">
      <w:pPr>
        <w:pStyle w:val="BodyA"/>
        <w:numPr>
          <w:ilvl w:val="0"/>
          <w:numId w:val="14"/>
        </w:numPr>
        <w:jc w:val="both"/>
        <w:rPr>
          <w:rFonts w:ascii="Arial" w:hAnsi="Arial" w:cs="Arial"/>
          <w:sz w:val="22"/>
          <w:szCs w:val="22"/>
        </w:rPr>
      </w:pPr>
      <w:r w:rsidRPr="002545EB">
        <w:rPr>
          <w:rFonts w:ascii="Arial" w:hAnsi="Arial" w:cs="Arial"/>
          <w:sz w:val="22"/>
          <w:szCs w:val="22"/>
        </w:rPr>
        <w:t>The Grand Deputy and another Board Member will tally and average the scores for each criteria area.  Scores should be limited to one decimal place (ex. 3.4</w:t>
      </w:r>
      <w:r w:rsidR="00CD7A9B">
        <w:rPr>
          <w:rFonts w:ascii="Arial" w:hAnsi="Arial" w:cs="Arial"/>
          <w:sz w:val="22"/>
          <w:szCs w:val="22"/>
        </w:rPr>
        <w:t xml:space="preserve"> or 4.3</w:t>
      </w:r>
      <w:r w:rsidRPr="002545EB">
        <w:rPr>
          <w:rFonts w:ascii="Arial" w:hAnsi="Arial" w:cs="Arial"/>
          <w:sz w:val="22"/>
          <w:szCs w:val="22"/>
        </w:rPr>
        <w:t xml:space="preserve">).  </w:t>
      </w:r>
    </w:p>
    <w:p w:rsidR="00337F6B" w:rsidRPr="002545EB" w:rsidRDefault="00337F6B" w:rsidP="00337F6B">
      <w:pPr>
        <w:pStyle w:val="BodyA"/>
        <w:numPr>
          <w:ilvl w:val="0"/>
          <w:numId w:val="14"/>
        </w:numPr>
        <w:jc w:val="both"/>
        <w:rPr>
          <w:rFonts w:ascii="Arial" w:hAnsi="Arial" w:cs="Arial"/>
          <w:sz w:val="22"/>
          <w:szCs w:val="22"/>
        </w:rPr>
      </w:pPr>
      <w:r w:rsidRPr="002545EB">
        <w:rPr>
          <w:rFonts w:ascii="Arial" w:hAnsi="Arial" w:cs="Arial"/>
          <w:sz w:val="22"/>
          <w:szCs w:val="22"/>
        </w:rPr>
        <w:t xml:space="preserve">The Grand Deputy will write the average scores on the Grand Officer Recommendation Form </w:t>
      </w:r>
      <w:r w:rsidRPr="002545EB">
        <w:rPr>
          <w:rFonts w:ascii="Arial" w:hAnsi="Arial" w:cs="Arial"/>
          <w:sz w:val="22"/>
          <w:szCs w:val="22"/>
          <w:u w:val="single"/>
        </w:rPr>
        <w:t xml:space="preserve">prior </w:t>
      </w:r>
      <w:r w:rsidRPr="002545EB">
        <w:rPr>
          <w:rFonts w:ascii="Arial" w:hAnsi="Arial" w:cs="Arial"/>
          <w:sz w:val="22"/>
          <w:szCs w:val="22"/>
        </w:rPr>
        <w:t xml:space="preserve">to the voting Board members signing the form, indicating their endorsement of the recommendation.  </w:t>
      </w:r>
    </w:p>
    <w:p w:rsidR="00337F6B" w:rsidRPr="00497971" w:rsidRDefault="00337F6B" w:rsidP="00337F6B">
      <w:pPr>
        <w:pStyle w:val="BodyA"/>
        <w:numPr>
          <w:ilvl w:val="0"/>
          <w:numId w:val="14"/>
        </w:numPr>
        <w:jc w:val="both"/>
        <w:rPr>
          <w:rFonts w:ascii="Arial" w:hAnsi="Arial" w:cs="Arial"/>
          <w:sz w:val="22"/>
          <w:szCs w:val="22"/>
        </w:rPr>
      </w:pPr>
      <w:r w:rsidRPr="00497971">
        <w:rPr>
          <w:rFonts w:ascii="Arial" w:hAnsi="Arial" w:cs="Arial"/>
          <w:sz w:val="22"/>
          <w:szCs w:val="22"/>
        </w:rPr>
        <w:t>The Grand Deputy will destroy the ballots at the conclusion of the Advisory Board meeting.</w:t>
      </w:r>
    </w:p>
    <w:p w:rsidR="00337F6B" w:rsidRDefault="00337F6B" w:rsidP="00337F6B">
      <w:pPr>
        <w:pStyle w:val="BodyA"/>
        <w:jc w:val="both"/>
        <w:rPr>
          <w:rFonts w:ascii="Arial" w:hAnsi="Arial" w:cs="Arial"/>
          <w:sz w:val="22"/>
          <w:szCs w:val="22"/>
        </w:rPr>
      </w:pPr>
    </w:p>
    <w:p w:rsidR="00337F6B" w:rsidRPr="002545EB" w:rsidRDefault="00337F6B" w:rsidP="00337F6B">
      <w:pPr>
        <w:pStyle w:val="BodyA"/>
        <w:jc w:val="both"/>
        <w:rPr>
          <w:rFonts w:ascii="Arial" w:hAnsi="Arial" w:cs="Arial"/>
          <w:sz w:val="22"/>
          <w:szCs w:val="22"/>
          <w:u w:val="single"/>
        </w:rPr>
      </w:pPr>
      <w:r>
        <w:rPr>
          <w:rFonts w:ascii="Arial" w:hAnsi="Arial" w:cs="Arial"/>
          <w:sz w:val="22"/>
          <w:szCs w:val="22"/>
          <w:u w:val="single"/>
        </w:rPr>
        <w:t>Performance Criteria:</w:t>
      </w:r>
    </w:p>
    <w:p w:rsidR="00CD7A9B" w:rsidRDefault="00CD7A9B" w:rsidP="00337F6B">
      <w:pPr>
        <w:pStyle w:val="BodyA"/>
        <w:jc w:val="both"/>
        <w:rPr>
          <w:rFonts w:ascii="Arial" w:hAnsi="Arial" w:cs="Arial"/>
          <w:sz w:val="22"/>
          <w:szCs w:val="22"/>
        </w:rPr>
      </w:pPr>
      <w:r>
        <w:rPr>
          <w:rFonts w:ascii="Arial" w:hAnsi="Arial" w:cs="Arial"/>
          <w:sz w:val="22"/>
          <w:szCs w:val="22"/>
        </w:rPr>
        <w:t>The following should be evaluated based on a score of 1 through 5; only whole number should be used.</w:t>
      </w:r>
    </w:p>
    <w:p w:rsidR="00CD7A9B" w:rsidRDefault="00CD7A9B" w:rsidP="00337F6B">
      <w:pPr>
        <w:pStyle w:val="BodyA"/>
        <w:jc w:val="both"/>
        <w:rPr>
          <w:rFonts w:ascii="Arial" w:hAnsi="Arial" w:cs="Arial"/>
          <w:sz w:val="22"/>
          <w:szCs w:val="22"/>
        </w:rPr>
      </w:pPr>
    </w:p>
    <w:p w:rsidR="00337F6B" w:rsidRPr="00497971" w:rsidRDefault="00337F6B" w:rsidP="00337F6B">
      <w:pPr>
        <w:pStyle w:val="BodyA"/>
        <w:jc w:val="both"/>
        <w:rPr>
          <w:rFonts w:ascii="Arial" w:hAnsi="Arial" w:cs="Arial"/>
          <w:sz w:val="22"/>
          <w:szCs w:val="22"/>
        </w:rPr>
      </w:pPr>
      <w:r w:rsidRPr="00497971">
        <w:rPr>
          <w:rFonts w:ascii="Arial" w:hAnsi="Arial" w:cs="Arial"/>
          <w:sz w:val="22"/>
          <w:szCs w:val="22"/>
        </w:rPr>
        <w:t>RITUALISTIC PERFORMANCE:  A rating of "5" reflects letter perfect ritualistic performance by this applicant, given reasonable notice to fill an office.  As members progress through the Line, it is expected they will memorize their work and present it in a near-perfect manner.  Reality reminds us, however, that not everyone has a photographic memory.</w:t>
      </w:r>
    </w:p>
    <w:p w:rsidR="00337F6B" w:rsidRPr="00497971" w:rsidRDefault="00337F6B" w:rsidP="00337F6B">
      <w:pPr>
        <w:pStyle w:val="BodyA"/>
        <w:ind w:left="720"/>
        <w:jc w:val="both"/>
        <w:rPr>
          <w:rFonts w:ascii="Arial" w:hAnsi="Arial" w:cs="Arial"/>
          <w:sz w:val="22"/>
          <w:szCs w:val="22"/>
        </w:rPr>
      </w:pPr>
    </w:p>
    <w:p w:rsidR="00337F6B" w:rsidRPr="00497971" w:rsidRDefault="00337F6B" w:rsidP="00337F6B">
      <w:pPr>
        <w:pStyle w:val="BodyA"/>
        <w:jc w:val="both"/>
        <w:rPr>
          <w:rFonts w:ascii="Arial" w:hAnsi="Arial" w:cs="Arial"/>
          <w:sz w:val="22"/>
          <w:szCs w:val="22"/>
        </w:rPr>
      </w:pPr>
      <w:r w:rsidRPr="00497971">
        <w:rPr>
          <w:rFonts w:ascii="Arial" w:hAnsi="Arial" w:cs="Arial"/>
          <w:sz w:val="22"/>
          <w:szCs w:val="22"/>
        </w:rPr>
        <w:t>FLOOR WORK:  A rating of "5" reflects an applicant who has obviously attended practices and paid attention, even when other officers were performing.  She is now able to accomplish the floor work of any office with ease and comfort.</w:t>
      </w:r>
    </w:p>
    <w:p w:rsidR="00337F6B" w:rsidRPr="00497971" w:rsidRDefault="00337F6B" w:rsidP="00337F6B">
      <w:pPr>
        <w:pStyle w:val="BodyA"/>
        <w:ind w:left="720"/>
        <w:jc w:val="both"/>
        <w:rPr>
          <w:rFonts w:ascii="Arial" w:hAnsi="Arial" w:cs="Arial"/>
          <w:sz w:val="22"/>
          <w:szCs w:val="22"/>
        </w:rPr>
      </w:pPr>
    </w:p>
    <w:p w:rsidR="00337F6B" w:rsidRPr="00497971" w:rsidRDefault="00337F6B" w:rsidP="00337F6B">
      <w:pPr>
        <w:pStyle w:val="BodyA"/>
        <w:jc w:val="both"/>
        <w:rPr>
          <w:rFonts w:ascii="Arial" w:hAnsi="Arial" w:cs="Arial"/>
          <w:sz w:val="22"/>
          <w:szCs w:val="22"/>
        </w:rPr>
      </w:pPr>
      <w:r w:rsidRPr="00497971">
        <w:rPr>
          <w:rFonts w:ascii="Arial" w:hAnsi="Arial" w:cs="Arial"/>
          <w:sz w:val="22"/>
          <w:szCs w:val="22"/>
        </w:rPr>
        <w:t>COOPERATION:  A rating of "5" reflects an applicant who makes herself available to assist equally with "important" and menial tasks - assisting by filling vacancies and washing dishes!</w:t>
      </w:r>
    </w:p>
    <w:p w:rsidR="00337F6B" w:rsidRPr="00497971" w:rsidRDefault="00337F6B" w:rsidP="00337F6B">
      <w:pPr>
        <w:pStyle w:val="BodyA"/>
        <w:ind w:left="720"/>
        <w:jc w:val="both"/>
        <w:rPr>
          <w:rFonts w:ascii="Arial" w:hAnsi="Arial" w:cs="Arial"/>
          <w:sz w:val="22"/>
          <w:szCs w:val="22"/>
        </w:rPr>
      </w:pPr>
    </w:p>
    <w:p w:rsidR="00337F6B" w:rsidRPr="00497971" w:rsidRDefault="00337F6B" w:rsidP="00337F6B">
      <w:pPr>
        <w:pStyle w:val="BodyA"/>
        <w:jc w:val="both"/>
        <w:rPr>
          <w:rFonts w:ascii="Arial" w:hAnsi="Arial" w:cs="Arial"/>
          <w:color w:val="FF0000"/>
          <w:sz w:val="22"/>
          <w:szCs w:val="22"/>
        </w:rPr>
      </w:pPr>
      <w:r>
        <w:rPr>
          <w:rFonts w:ascii="Arial" w:hAnsi="Arial" w:cs="Arial"/>
          <w:b/>
          <w:color w:val="FF0000"/>
          <w:sz w:val="22"/>
          <w:szCs w:val="22"/>
        </w:rPr>
        <w:t>Grand Deputy/</w:t>
      </w:r>
      <w:r w:rsidRPr="00497971">
        <w:rPr>
          <w:rFonts w:ascii="Arial" w:hAnsi="Arial" w:cs="Arial"/>
          <w:b/>
          <w:color w:val="FF0000"/>
          <w:sz w:val="22"/>
          <w:szCs w:val="22"/>
        </w:rPr>
        <w:t>Mother Advisor</w:t>
      </w:r>
      <w:r>
        <w:rPr>
          <w:rFonts w:ascii="Arial" w:hAnsi="Arial" w:cs="Arial"/>
          <w:b/>
          <w:color w:val="FF0000"/>
          <w:sz w:val="22"/>
          <w:szCs w:val="22"/>
        </w:rPr>
        <w:t>/Assistant Mother Advisor</w:t>
      </w:r>
      <w:r w:rsidRPr="00497971">
        <w:rPr>
          <w:rFonts w:ascii="Arial" w:hAnsi="Arial" w:cs="Arial"/>
          <w:b/>
          <w:color w:val="FF0000"/>
          <w:sz w:val="22"/>
          <w:szCs w:val="22"/>
        </w:rPr>
        <w:t xml:space="preserve"> Only</w:t>
      </w:r>
    </w:p>
    <w:p w:rsidR="00337F6B" w:rsidRPr="00497971" w:rsidRDefault="00337F6B" w:rsidP="00337F6B">
      <w:pPr>
        <w:pStyle w:val="BodyA"/>
        <w:jc w:val="both"/>
        <w:rPr>
          <w:rFonts w:ascii="Arial" w:hAnsi="Arial" w:cs="Arial"/>
          <w:color w:val="FF0000"/>
          <w:sz w:val="22"/>
          <w:szCs w:val="22"/>
        </w:rPr>
      </w:pPr>
      <w:r w:rsidRPr="00497971">
        <w:rPr>
          <w:rFonts w:ascii="Arial" w:hAnsi="Arial" w:cs="Arial"/>
          <w:sz w:val="22"/>
          <w:szCs w:val="22"/>
        </w:rPr>
        <w:t>DEPENDABILITY:  A rating of "5" reflects an applicant who signs up for an activity and then shows up at the appointed place, on time, without several reminders.  It also reflects an applicant who says "I'll get back to you" and DOES.</w:t>
      </w:r>
    </w:p>
    <w:p w:rsidR="00337F6B" w:rsidRPr="00497971" w:rsidRDefault="00337F6B" w:rsidP="00337F6B">
      <w:pPr>
        <w:pStyle w:val="BodyA"/>
        <w:jc w:val="both"/>
        <w:rPr>
          <w:rFonts w:ascii="Arial" w:hAnsi="Arial" w:cs="Arial"/>
          <w:sz w:val="22"/>
          <w:szCs w:val="22"/>
        </w:rPr>
      </w:pPr>
    </w:p>
    <w:p w:rsidR="00337F6B" w:rsidRPr="00497971" w:rsidRDefault="00337F6B" w:rsidP="00337F6B">
      <w:pPr>
        <w:pStyle w:val="BodyA"/>
        <w:jc w:val="both"/>
        <w:rPr>
          <w:rFonts w:ascii="Arial" w:hAnsi="Arial" w:cs="Arial"/>
          <w:b/>
          <w:color w:val="A40800"/>
          <w:sz w:val="22"/>
          <w:szCs w:val="22"/>
        </w:rPr>
      </w:pPr>
      <w:r>
        <w:rPr>
          <w:rFonts w:ascii="Arial" w:hAnsi="Arial" w:cs="Arial"/>
          <w:b/>
          <w:color w:val="FF0000"/>
          <w:sz w:val="22"/>
          <w:szCs w:val="22"/>
        </w:rPr>
        <w:t>Grand Deputy/</w:t>
      </w:r>
      <w:r w:rsidRPr="00497971">
        <w:rPr>
          <w:rFonts w:ascii="Arial" w:hAnsi="Arial" w:cs="Arial"/>
          <w:b/>
          <w:color w:val="FF0000"/>
          <w:sz w:val="22"/>
          <w:szCs w:val="22"/>
        </w:rPr>
        <w:t>Mother Advisor</w:t>
      </w:r>
      <w:r>
        <w:rPr>
          <w:rFonts w:ascii="Arial" w:hAnsi="Arial" w:cs="Arial"/>
          <w:b/>
          <w:color w:val="FF0000"/>
          <w:sz w:val="22"/>
          <w:szCs w:val="22"/>
        </w:rPr>
        <w:t>/Assistant Mother Advisor</w:t>
      </w:r>
      <w:r w:rsidRPr="00497971">
        <w:rPr>
          <w:rFonts w:ascii="Arial" w:hAnsi="Arial" w:cs="Arial"/>
          <w:b/>
          <w:color w:val="FF0000"/>
          <w:sz w:val="22"/>
          <w:szCs w:val="22"/>
        </w:rPr>
        <w:t xml:space="preserve"> Only</w:t>
      </w:r>
    </w:p>
    <w:p w:rsidR="00337F6B" w:rsidRDefault="00337F6B" w:rsidP="00337F6B">
      <w:pPr>
        <w:pStyle w:val="BodyA"/>
        <w:jc w:val="both"/>
        <w:rPr>
          <w:rFonts w:ascii="Arial" w:hAnsi="Arial" w:cs="Arial"/>
          <w:sz w:val="20"/>
        </w:rPr>
      </w:pPr>
      <w:r w:rsidRPr="00497971">
        <w:rPr>
          <w:rFonts w:ascii="Arial" w:hAnsi="Arial" w:cs="Arial"/>
          <w:sz w:val="22"/>
          <w:szCs w:val="22"/>
        </w:rPr>
        <w:t>ATTITUDE:  A rating of "5" reflects an applicant who cheerfully and graciously cooperates and demonstrates dependability.  A high rating here indicates this applicant always has her "Rainbow Hat" on and projects consideration, encouragement, humility, and kindness to all others.</w:t>
      </w:r>
    </w:p>
    <w:p w:rsidR="00337F6B" w:rsidRPr="00E87E0B" w:rsidRDefault="00337F6B" w:rsidP="00337F6B">
      <w:pPr>
        <w:pStyle w:val="BodyA"/>
        <w:jc w:val="both"/>
        <w:rPr>
          <w:rFonts w:ascii="Arial" w:hAnsi="Arial" w:cs="Arial"/>
          <w:b/>
          <w:color w:val="A40800"/>
          <w:sz w:val="20"/>
        </w:rPr>
      </w:pPr>
      <w:r>
        <w:rPr>
          <w:rFonts w:ascii="Arial" w:hAnsi="Arial" w:cs="Arial"/>
          <w:sz w:val="16"/>
          <w:szCs w:val="16"/>
        </w:rPr>
        <w:br w:type="page"/>
      </w:r>
      <w:r>
        <w:rPr>
          <w:rFonts w:ascii="Arial" w:hAnsi="Arial" w:cs="Arial"/>
          <w:sz w:val="16"/>
          <w:szCs w:val="16"/>
        </w:rPr>
        <w:lastRenderedPageBreak/>
        <w:t>T</w:t>
      </w:r>
      <w:r w:rsidRPr="00EA7BDE">
        <w:rPr>
          <w:rFonts w:ascii="Arial" w:hAnsi="Arial" w:cs="Arial"/>
          <w:sz w:val="16"/>
          <w:szCs w:val="16"/>
        </w:rPr>
        <w:t xml:space="preserve">his page can be </w:t>
      </w:r>
      <w:r>
        <w:rPr>
          <w:rFonts w:ascii="Arial" w:hAnsi="Arial" w:cs="Arial"/>
          <w:sz w:val="16"/>
          <w:szCs w:val="16"/>
        </w:rPr>
        <w:t>cut into eight</w:t>
      </w:r>
      <w:r w:rsidRPr="00EA7BDE">
        <w:rPr>
          <w:rFonts w:ascii="Arial" w:hAnsi="Arial" w:cs="Arial"/>
          <w:sz w:val="16"/>
          <w:szCs w:val="16"/>
        </w:rPr>
        <w:t xml:space="preserve"> ballots.  </w:t>
      </w:r>
      <w:r>
        <w:rPr>
          <w:rFonts w:ascii="Arial" w:hAnsi="Arial" w:cs="Arial"/>
          <w:sz w:val="16"/>
          <w:szCs w:val="16"/>
        </w:rPr>
        <w:t>A</w:t>
      </w:r>
      <w:r w:rsidRPr="00EA7BDE">
        <w:rPr>
          <w:rFonts w:ascii="Arial" w:hAnsi="Arial" w:cs="Arial"/>
          <w:sz w:val="16"/>
          <w:szCs w:val="16"/>
        </w:rPr>
        <w:t xml:space="preserve">dditional scoring sheets </w:t>
      </w:r>
      <w:r>
        <w:rPr>
          <w:rFonts w:ascii="Arial" w:hAnsi="Arial" w:cs="Arial"/>
          <w:sz w:val="16"/>
          <w:szCs w:val="16"/>
        </w:rPr>
        <w:t>should be copied by the Grand Deputy, as</w:t>
      </w:r>
      <w:r w:rsidRPr="00EA7BDE">
        <w:rPr>
          <w:rFonts w:ascii="Arial" w:hAnsi="Arial" w:cs="Arial"/>
          <w:sz w:val="16"/>
          <w:szCs w:val="16"/>
        </w:rPr>
        <w:t xml:space="preserve"> necessary</w:t>
      </w:r>
      <w:r w:rsidRPr="00E87E0B">
        <w:rPr>
          <w:rFonts w:ascii="Arial" w:hAnsi="Arial" w:cs="Arial"/>
          <w:sz w:val="20"/>
        </w:rPr>
        <w:t xml:space="preserve">. </w:t>
      </w:r>
    </w:p>
    <w:p w:rsidR="00337F6B" w:rsidRDefault="00337F6B" w:rsidP="00337F6B">
      <w:pPr>
        <w:pStyle w:val="BodyA"/>
        <w:ind w:left="36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37F6B" w:rsidRPr="009D67B3" w:rsidTr="00297071">
        <w:tc>
          <w:tcPr>
            <w:tcW w:w="4788" w:type="dxa"/>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p w:rsidR="00337F6B" w:rsidRPr="002545EB" w:rsidRDefault="00337F6B" w:rsidP="00297071">
            <w:pPr>
              <w:pStyle w:val="BodyA"/>
              <w:spacing w:before="120" w:after="120"/>
              <w:jc w:val="both"/>
              <w:rPr>
                <w:rFonts w:ascii="Arial" w:hAnsi="Arial" w:cs="Arial"/>
                <w:sz w:val="22"/>
                <w:szCs w:val="22"/>
              </w:rPr>
            </w:pPr>
          </w:p>
        </w:tc>
        <w:tc>
          <w:tcPr>
            <w:tcW w:w="4788" w:type="dxa"/>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tc>
      </w:tr>
      <w:tr w:rsidR="00337F6B" w:rsidRPr="009D67B3" w:rsidTr="00297071">
        <w:tc>
          <w:tcPr>
            <w:tcW w:w="4788" w:type="dxa"/>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p w:rsidR="00337F6B" w:rsidRPr="002545EB" w:rsidRDefault="00337F6B" w:rsidP="00297071">
            <w:pPr>
              <w:pStyle w:val="BodyA"/>
              <w:spacing w:before="120" w:after="120"/>
              <w:jc w:val="both"/>
              <w:rPr>
                <w:rFonts w:ascii="Arial" w:hAnsi="Arial" w:cs="Arial"/>
                <w:sz w:val="22"/>
                <w:szCs w:val="22"/>
              </w:rPr>
            </w:pPr>
          </w:p>
        </w:tc>
        <w:tc>
          <w:tcPr>
            <w:tcW w:w="4788" w:type="dxa"/>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tc>
      </w:tr>
      <w:tr w:rsidR="00337F6B" w:rsidRPr="009D67B3" w:rsidTr="00297071">
        <w:tc>
          <w:tcPr>
            <w:tcW w:w="4788" w:type="dxa"/>
            <w:tcBorders>
              <w:top w:val="single" w:sz="4" w:space="0" w:color="auto"/>
              <w:left w:val="single" w:sz="4" w:space="0" w:color="auto"/>
              <w:bottom w:val="single" w:sz="4" w:space="0" w:color="auto"/>
              <w:right w:val="single" w:sz="4" w:space="0" w:color="auto"/>
            </w:tcBorders>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p w:rsidR="00337F6B" w:rsidRPr="002545EB" w:rsidRDefault="00337F6B" w:rsidP="00297071">
            <w:pPr>
              <w:pStyle w:val="BodyA"/>
              <w:spacing w:before="120" w:after="120"/>
              <w:jc w:val="both"/>
              <w:rPr>
                <w:rFonts w:ascii="Arial" w:hAnsi="Arial" w:cs="Arial"/>
                <w:sz w:val="22"/>
                <w:szCs w:val="22"/>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tc>
      </w:tr>
      <w:tr w:rsidR="00337F6B" w:rsidRPr="009D67B3" w:rsidTr="00297071">
        <w:tc>
          <w:tcPr>
            <w:tcW w:w="4788" w:type="dxa"/>
            <w:tcBorders>
              <w:top w:val="single" w:sz="4" w:space="0" w:color="auto"/>
              <w:left w:val="single" w:sz="4" w:space="0" w:color="auto"/>
              <w:bottom w:val="single" w:sz="4" w:space="0" w:color="auto"/>
              <w:right w:val="single" w:sz="4" w:space="0" w:color="auto"/>
            </w:tcBorders>
            <w:shd w:val="clear" w:color="auto" w:fill="auto"/>
          </w:tcPr>
          <w:p w:rsidR="00337F6B" w:rsidRPr="002545EB" w:rsidRDefault="00337F6B" w:rsidP="00297071">
            <w:pPr>
              <w:pStyle w:val="BodyA"/>
              <w:spacing w:before="240" w:after="120"/>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p w:rsidR="00337F6B" w:rsidRPr="002545EB" w:rsidRDefault="00337F6B" w:rsidP="00297071">
            <w:pPr>
              <w:pStyle w:val="BodyA"/>
              <w:spacing w:before="120" w:after="120"/>
              <w:jc w:val="both"/>
              <w:rPr>
                <w:rFonts w:ascii="Arial" w:hAnsi="Arial" w:cs="Arial"/>
                <w:sz w:val="22"/>
                <w:szCs w:val="22"/>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tc>
      </w:tr>
    </w:tbl>
    <w:p w:rsidR="00337F6B" w:rsidRPr="00FC364B" w:rsidRDefault="00337F6B" w:rsidP="00337F6B">
      <w:pPr>
        <w:pStyle w:val="BodyA"/>
        <w:spacing w:before="120"/>
        <w:jc w:val="center"/>
        <w:rPr>
          <w:rFonts w:cs="Arial"/>
          <w:sz w:val="22"/>
          <w:szCs w:val="22"/>
        </w:rPr>
      </w:pPr>
    </w:p>
    <w:p w:rsidR="008E5F91" w:rsidRPr="0046004C" w:rsidRDefault="00337F6B" w:rsidP="008E5F91">
      <w:pPr>
        <w:pStyle w:val="BodyA"/>
        <w:jc w:val="center"/>
        <w:rPr>
          <w:rFonts w:ascii="Arial Bold" w:hAnsi="Arial Bold" w:cs="Arial" w:hint="eastAsia"/>
          <w:b/>
          <w:caps/>
          <w:sz w:val="22"/>
          <w:szCs w:val="22"/>
        </w:rPr>
      </w:pPr>
      <w:r>
        <w:rPr>
          <w:rFonts w:ascii="Arial" w:hAnsi="Arial" w:cs="Arial"/>
          <w:b/>
          <w:i/>
          <w:sz w:val="22"/>
          <w:szCs w:val="22"/>
          <w:u w:val="single"/>
        </w:rPr>
        <w:br w:type="page"/>
      </w:r>
      <w:r w:rsidR="008E5F91" w:rsidRPr="00321FE1">
        <w:rPr>
          <w:rFonts w:ascii="Arial Bold" w:hAnsi="Arial Bold" w:cs="Arial"/>
          <w:b/>
          <w:caps/>
          <w:color w:val="auto"/>
          <w:sz w:val="22"/>
          <w:szCs w:val="22"/>
        </w:rPr>
        <w:lastRenderedPageBreak/>
        <w:t xml:space="preserve">Advisory Board Evaluation and Recommendation </w:t>
      </w:r>
    </w:p>
    <w:p w:rsidR="008E5F91" w:rsidRPr="008E5F91" w:rsidRDefault="008E5F91" w:rsidP="008E5F91">
      <w:pPr>
        <w:pStyle w:val="BodyA"/>
        <w:jc w:val="center"/>
        <w:rPr>
          <w:rFonts w:ascii="Arial" w:hAnsi="Arial" w:cs="Arial"/>
          <w:i/>
          <w:sz w:val="22"/>
          <w:szCs w:val="22"/>
        </w:rPr>
      </w:pPr>
      <w:r>
        <w:rPr>
          <w:rFonts w:ascii="Arial" w:hAnsi="Arial" w:cs="Arial"/>
          <w:i/>
          <w:sz w:val="22"/>
          <w:szCs w:val="22"/>
        </w:rPr>
        <w:t>t</w:t>
      </w:r>
      <w:r w:rsidRPr="008E5F91">
        <w:rPr>
          <w:rFonts w:ascii="Arial" w:hAnsi="Arial" w:cs="Arial"/>
          <w:i/>
          <w:sz w:val="22"/>
          <w:szCs w:val="22"/>
        </w:rPr>
        <w:t xml:space="preserve">o be completed by </w:t>
      </w:r>
      <w:r>
        <w:rPr>
          <w:rFonts w:ascii="Arial" w:hAnsi="Arial" w:cs="Arial"/>
          <w:i/>
          <w:sz w:val="22"/>
          <w:szCs w:val="22"/>
        </w:rPr>
        <w:t>the Grand Deputy</w:t>
      </w:r>
    </w:p>
    <w:p w:rsidR="008E5F91" w:rsidRDefault="008E5F91" w:rsidP="002F3E4F">
      <w:pPr>
        <w:pStyle w:val="BodyA"/>
        <w:jc w:val="both"/>
        <w:rPr>
          <w:rFonts w:ascii="Arial" w:hAnsi="Arial" w:cs="Arial"/>
          <w:b/>
          <w:i/>
          <w:sz w:val="22"/>
          <w:szCs w:val="22"/>
          <w:u w:val="single"/>
        </w:rPr>
      </w:pPr>
    </w:p>
    <w:p w:rsidR="00410D97" w:rsidRDefault="00337F6B" w:rsidP="00486034">
      <w:pPr>
        <w:pStyle w:val="BodyA"/>
        <w:spacing w:before="120"/>
        <w:jc w:val="both"/>
        <w:rPr>
          <w:rFonts w:ascii="Arial" w:hAnsi="Arial" w:cs="Arial"/>
          <w:sz w:val="22"/>
          <w:szCs w:val="22"/>
        </w:rPr>
      </w:pPr>
      <w:r>
        <w:rPr>
          <w:rFonts w:ascii="Arial" w:hAnsi="Arial" w:cs="Arial"/>
          <w:sz w:val="22"/>
          <w:szCs w:val="22"/>
        </w:rPr>
        <w:t>Average S</w:t>
      </w:r>
      <w:r w:rsidR="00410D97" w:rsidRPr="00A204A0">
        <w:rPr>
          <w:rFonts w:ascii="Arial" w:hAnsi="Arial" w:cs="Arial"/>
          <w:sz w:val="22"/>
          <w:szCs w:val="22"/>
        </w:rPr>
        <w:t>core</w:t>
      </w:r>
      <w:r w:rsidR="00985D82">
        <w:rPr>
          <w:rFonts w:ascii="Arial" w:hAnsi="Arial" w:cs="Arial"/>
          <w:sz w:val="22"/>
          <w:szCs w:val="22"/>
        </w:rPr>
        <w:t xml:space="preserve"> = total points per C</w:t>
      </w:r>
      <w:r>
        <w:rPr>
          <w:rFonts w:ascii="Arial" w:hAnsi="Arial" w:cs="Arial"/>
          <w:sz w:val="22"/>
          <w:szCs w:val="22"/>
        </w:rPr>
        <w:t xml:space="preserve">riteria </w:t>
      </w:r>
      <w:r>
        <w:rPr>
          <w:rFonts w:ascii="Arial" w:hAnsi="Arial" w:cs="Arial"/>
          <w:sz w:val="22"/>
          <w:szCs w:val="22"/>
        </w:rPr>
        <w:sym w:font="Symbol" w:char="F0B8"/>
      </w:r>
      <w:r w:rsidR="00410D97" w:rsidRPr="00A204A0">
        <w:rPr>
          <w:rFonts w:ascii="Arial" w:hAnsi="Arial" w:cs="Arial"/>
          <w:sz w:val="22"/>
          <w:szCs w:val="22"/>
        </w:rPr>
        <w:t xml:space="preserve"> </w:t>
      </w:r>
      <w:r>
        <w:rPr>
          <w:rFonts w:ascii="Arial" w:hAnsi="Arial" w:cs="Arial"/>
          <w:sz w:val="22"/>
          <w:szCs w:val="22"/>
        </w:rPr>
        <w:t xml:space="preserve">number of </w:t>
      </w:r>
      <w:r w:rsidR="00EF2001" w:rsidRPr="00A204A0">
        <w:rPr>
          <w:rFonts w:ascii="Arial" w:hAnsi="Arial" w:cs="Arial"/>
          <w:sz w:val="22"/>
          <w:szCs w:val="22"/>
        </w:rPr>
        <w:t xml:space="preserve">ballots </w:t>
      </w:r>
      <w:r>
        <w:rPr>
          <w:rFonts w:ascii="Arial" w:hAnsi="Arial" w:cs="Arial"/>
          <w:sz w:val="22"/>
          <w:szCs w:val="22"/>
        </w:rPr>
        <w:t xml:space="preserve">cast </w:t>
      </w:r>
      <w:r w:rsidR="00EF2001" w:rsidRPr="00A204A0">
        <w:rPr>
          <w:rFonts w:ascii="Arial" w:hAnsi="Arial" w:cs="Arial"/>
          <w:sz w:val="22"/>
          <w:szCs w:val="22"/>
        </w:rPr>
        <w:t>by</w:t>
      </w:r>
      <w:r w:rsidR="00410D97" w:rsidRPr="00A204A0">
        <w:rPr>
          <w:rFonts w:ascii="Arial" w:hAnsi="Arial" w:cs="Arial"/>
          <w:sz w:val="22"/>
          <w:szCs w:val="22"/>
        </w:rPr>
        <w:t xml:space="preserve"> Advisory Board </w:t>
      </w:r>
      <w:r>
        <w:rPr>
          <w:rFonts w:ascii="Arial" w:hAnsi="Arial" w:cs="Arial"/>
          <w:sz w:val="22"/>
          <w:szCs w:val="22"/>
        </w:rPr>
        <w:t>m</w:t>
      </w:r>
      <w:r w:rsidR="00410D97" w:rsidRPr="00A204A0">
        <w:rPr>
          <w:rFonts w:ascii="Arial" w:hAnsi="Arial" w:cs="Arial"/>
          <w:sz w:val="22"/>
          <w:szCs w:val="22"/>
        </w:rPr>
        <w:t>embers</w:t>
      </w:r>
      <w:r w:rsidR="00172DC3" w:rsidRPr="00A204A0">
        <w:rPr>
          <w:rFonts w:ascii="Arial" w:hAnsi="Arial" w:cs="Arial"/>
          <w:sz w:val="22"/>
          <w:szCs w:val="22"/>
        </w:rPr>
        <w:tab/>
      </w:r>
    </w:p>
    <w:tbl>
      <w:tblPr>
        <w:tblW w:w="10260" w:type="dxa"/>
        <w:jc w:val="center"/>
        <w:tblLook w:val="04A0" w:firstRow="1" w:lastRow="0" w:firstColumn="1" w:lastColumn="0" w:noHBand="0" w:noVBand="1"/>
      </w:tblPr>
      <w:tblGrid>
        <w:gridCol w:w="3420"/>
        <w:gridCol w:w="1710"/>
        <w:gridCol w:w="1710"/>
        <w:gridCol w:w="3420"/>
      </w:tblGrid>
      <w:tr w:rsidR="00810A98" w:rsidRPr="00A204A0" w:rsidTr="007E0E7D">
        <w:trPr>
          <w:jc w:val="center"/>
        </w:trPr>
        <w:tc>
          <w:tcPr>
            <w:tcW w:w="3420" w:type="dxa"/>
            <w:shd w:val="clear" w:color="auto" w:fill="auto"/>
          </w:tcPr>
          <w:p w:rsidR="00810A98" w:rsidRPr="00A204A0" w:rsidRDefault="00810A98" w:rsidP="0086136B">
            <w:pPr>
              <w:pStyle w:val="BodyA"/>
              <w:spacing w:before="120" w:after="120"/>
              <w:jc w:val="both"/>
              <w:rPr>
                <w:rFonts w:ascii="Arial" w:hAnsi="Arial" w:cs="Arial"/>
                <w:sz w:val="22"/>
                <w:szCs w:val="22"/>
              </w:rPr>
            </w:pPr>
            <w:r w:rsidRPr="00A204A0">
              <w:rPr>
                <w:rFonts w:ascii="Arial" w:hAnsi="Arial" w:cs="Arial"/>
                <w:sz w:val="22"/>
                <w:szCs w:val="22"/>
              </w:rPr>
              <w:t>Ritualistic Work:  _____</w:t>
            </w:r>
          </w:p>
        </w:tc>
        <w:tc>
          <w:tcPr>
            <w:tcW w:w="3420" w:type="dxa"/>
            <w:gridSpan w:val="2"/>
            <w:shd w:val="clear" w:color="auto" w:fill="auto"/>
          </w:tcPr>
          <w:p w:rsidR="00810A98" w:rsidRPr="00A204A0" w:rsidRDefault="00810A98" w:rsidP="0086136B">
            <w:pPr>
              <w:pStyle w:val="BodyA"/>
              <w:spacing w:before="120" w:after="120"/>
              <w:jc w:val="both"/>
              <w:rPr>
                <w:rFonts w:ascii="Arial" w:hAnsi="Arial" w:cs="Arial"/>
                <w:sz w:val="22"/>
                <w:szCs w:val="22"/>
              </w:rPr>
            </w:pPr>
            <w:r w:rsidRPr="00A204A0">
              <w:rPr>
                <w:rFonts w:ascii="Arial" w:hAnsi="Arial" w:cs="Arial"/>
                <w:sz w:val="22"/>
                <w:szCs w:val="22"/>
              </w:rPr>
              <w:t xml:space="preserve">Floor Work:  _____ </w:t>
            </w:r>
          </w:p>
        </w:tc>
        <w:tc>
          <w:tcPr>
            <w:tcW w:w="3420" w:type="dxa"/>
            <w:shd w:val="clear" w:color="auto" w:fill="auto"/>
          </w:tcPr>
          <w:p w:rsidR="005734FF" w:rsidRPr="00A204A0" w:rsidRDefault="00810A98" w:rsidP="0086136B">
            <w:pPr>
              <w:pStyle w:val="BodyA"/>
              <w:spacing w:before="120" w:after="120"/>
              <w:jc w:val="both"/>
              <w:rPr>
                <w:rFonts w:ascii="Arial" w:hAnsi="Arial" w:cs="Arial"/>
                <w:sz w:val="22"/>
                <w:szCs w:val="22"/>
              </w:rPr>
            </w:pPr>
            <w:r w:rsidRPr="00A204A0">
              <w:rPr>
                <w:rFonts w:ascii="Arial" w:hAnsi="Arial" w:cs="Arial"/>
                <w:sz w:val="22"/>
                <w:szCs w:val="22"/>
              </w:rPr>
              <w:t>Cooperation:  _____</w:t>
            </w:r>
          </w:p>
        </w:tc>
      </w:tr>
      <w:tr w:rsidR="00810A98" w:rsidRPr="00A204A0" w:rsidTr="007E0E7D">
        <w:trPr>
          <w:jc w:val="center"/>
        </w:trPr>
        <w:tc>
          <w:tcPr>
            <w:tcW w:w="5130" w:type="dxa"/>
            <w:gridSpan w:val="2"/>
            <w:shd w:val="clear" w:color="auto" w:fill="auto"/>
          </w:tcPr>
          <w:p w:rsidR="00810A98" w:rsidRPr="00A204A0" w:rsidRDefault="00A95A81" w:rsidP="0086136B">
            <w:pPr>
              <w:pStyle w:val="BodyA"/>
              <w:spacing w:before="120" w:after="120"/>
              <w:jc w:val="both"/>
              <w:rPr>
                <w:rFonts w:ascii="Arial" w:hAnsi="Arial" w:cs="Arial"/>
                <w:sz w:val="22"/>
                <w:szCs w:val="22"/>
              </w:rPr>
            </w:pPr>
            <w:r w:rsidRPr="00A204A0">
              <w:rPr>
                <w:rFonts w:ascii="Arial" w:hAnsi="Arial" w:cs="Arial"/>
                <w:sz w:val="22"/>
                <w:szCs w:val="22"/>
              </w:rPr>
              <w:t xml:space="preserve">     </w:t>
            </w:r>
            <w:r w:rsidR="00810A98" w:rsidRPr="00A204A0">
              <w:rPr>
                <w:rFonts w:ascii="Arial" w:hAnsi="Arial" w:cs="Arial"/>
                <w:sz w:val="22"/>
                <w:szCs w:val="22"/>
              </w:rPr>
              <w:t>Dependability (MA/AMA/GD only):  _____</w:t>
            </w:r>
          </w:p>
        </w:tc>
        <w:tc>
          <w:tcPr>
            <w:tcW w:w="5130" w:type="dxa"/>
            <w:gridSpan w:val="2"/>
            <w:shd w:val="clear" w:color="auto" w:fill="auto"/>
          </w:tcPr>
          <w:p w:rsidR="00810A98" w:rsidRPr="00A204A0" w:rsidRDefault="00810A98" w:rsidP="0086136B">
            <w:pPr>
              <w:pStyle w:val="BodyA"/>
              <w:spacing w:before="120" w:after="120"/>
              <w:jc w:val="both"/>
              <w:rPr>
                <w:rFonts w:ascii="Arial" w:hAnsi="Arial" w:cs="Arial"/>
                <w:sz w:val="22"/>
                <w:szCs w:val="22"/>
              </w:rPr>
            </w:pPr>
            <w:r w:rsidRPr="00A204A0">
              <w:rPr>
                <w:rFonts w:ascii="Arial" w:hAnsi="Arial" w:cs="Arial"/>
                <w:sz w:val="22"/>
                <w:szCs w:val="22"/>
              </w:rPr>
              <w:t>Attitude (MA/AMA/GD only):  _____</w:t>
            </w:r>
          </w:p>
        </w:tc>
      </w:tr>
    </w:tbl>
    <w:p w:rsidR="008E5F91" w:rsidRDefault="00172DC3" w:rsidP="00CC0387">
      <w:pPr>
        <w:pStyle w:val="BodyA"/>
        <w:jc w:val="both"/>
        <w:rPr>
          <w:rFonts w:ascii="Arial" w:hAnsi="Arial" w:cs="Arial"/>
          <w:sz w:val="22"/>
          <w:szCs w:val="22"/>
        </w:rPr>
      </w:pP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p>
    <w:p w:rsidR="00172DC3" w:rsidRPr="00A204A0" w:rsidRDefault="00810A98" w:rsidP="00CC0387">
      <w:pPr>
        <w:pStyle w:val="BodyA"/>
        <w:jc w:val="both"/>
        <w:rPr>
          <w:rFonts w:ascii="Arial" w:hAnsi="Arial" w:cs="Arial"/>
          <w:sz w:val="22"/>
          <w:szCs w:val="22"/>
        </w:rPr>
      </w:pPr>
      <w:r w:rsidRPr="00A204A0">
        <w:rPr>
          <w:rFonts w:ascii="Arial" w:hAnsi="Arial" w:cs="Arial"/>
          <w:sz w:val="22"/>
          <w:szCs w:val="22"/>
        </w:rPr>
        <w:t>B</w:t>
      </w:r>
      <w:r w:rsidR="00172DC3" w:rsidRPr="00A204A0">
        <w:rPr>
          <w:rFonts w:ascii="Arial" w:hAnsi="Arial" w:cs="Arial"/>
          <w:sz w:val="22"/>
          <w:szCs w:val="22"/>
        </w:rPr>
        <w:t>ased on our knowledge</w:t>
      </w:r>
      <w:r w:rsidRPr="00A204A0">
        <w:rPr>
          <w:rFonts w:ascii="Arial" w:hAnsi="Arial" w:cs="Arial"/>
          <w:sz w:val="22"/>
          <w:szCs w:val="22"/>
        </w:rPr>
        <w:t xml:space="preserve"> and </w:t>
      </w:r>
      <w:r w:rsidR="00172DC3" w:rsidRPr="00A204A0">
        <w:rPr>
          <w:rFonts w:ascii="Arial" w:hAnsi="Arial" w:cs="Arial"/>
          <w:sz w:val="22"/>
          <w:szCs w:val="22"/>
        </w:rPr>
        <w:t>experience</w:t>
      </w:r>
      <w:r w:rsidRPr="00A204A0">
        <w:rPr>
          <w:rFonts w:ascii="Arial" w:hAnsi="Arial" w:cs="Arial"/>
          <w:sz w:val="22"/>
          <w:szCs w:val="22"/>
        </w:rPr>
        <w:t xml:space="preserve">, </w:t>
      </w:r>
      <w:r w:rsidR="00172DC3" w:rsidRPr="00A204A0">
        <w:rPr>
          <w:rFonts w:ascii="Arial" w:hAnsi="Arial" w:cs="Arial"/>
          <w:sz w:val="22"/>
          <w:szCs w:val="22"/>
        </w:rPr>
        <w:t xml:space="preserve">we </w:t>
      </w:r>
      <w:r w:rsidR="000A0D87">
        <w:rPr>
          <w:rFonts w:ascii="Arial" w:hAnsi="Arial" w:cs="Arial"/>
          <w:sz w:val="22"/>
          <w:szCs w:val="22"/>
        </w:rPr>
        <w:t xml:space="preserve">(the Advisory Board) </w:t>
      </w:r>
      <w:r w:rsidR="00172DC3" w:rsidRPr="00A204A0">
        <w:rPr>
          <w:rFonts w:ascii="Arial" w:hAnsi="Arial" w:cs="Arial"/>
          <w:sz w:val="22"/>
          <w:szCs w:val="22"/>
        </w:rPr>
        <w:t>recommend</w:t>
      </w:r>
      <w:r w:rsidR="00B13FE7" w:rsidRPr="00A204A0">
        <w:rPr>
          <w:rFonts w:ascii="Arial" w:hAnsi="Arial" w:cs="Arial"/>
          <w:sz w:val="22"/>
          <w:szCs w:val="22"/>
        </w:rPr>
        <w:t xml:space="preserve"> the applicant be considered for the following</w:t>
      </w:r>
      <w:r w:rsidR="00172DC3" w:rsidRPr="00A204A0">
        <w:rPr>
          <w:rFonts w:ascii="Arial" w:hAnsi="Arial" w:cs="Arial"/>
          <w:sz w:val="22"/>
          <w:szCs w:val="22"/>
        </w:rPr>
        <w:t>:</w:t>
      </w:r>
    </w:p>
    <w:p w:rsidR="00A204A0" w:rsidRDefault="00A204A0" w:rsidP="00486034">
      <w:pPr>
        <w:pStyle w:val="BodyA"/>
        <w:jc w:val="both"/>
        <w:rPr>
          <w:rFonts w:ascii="Arial" w:hAnsi="Arial" w:cs="Arial"/>
          <w:b/>
          <w:i/>
          <w:sz w:val="22"/>
          <w:szCs w:val="22"/>
          <w:u w:val="single"/>
        </w:rPr>
      </w:pPr>
    </w:p>
    <w:p w:rsidR="00486034" w:rsidRDefault="00486034" w:rsidP="00486034">
      <w:pPr>
        <w:pStyle w:val="BodyA"/>
        <w:spacing w:line="360" w:lineRule="auto"/>
        <w:jc w:val="both"/>
        <w:rPr>
          <w:rFonts w:ascii="Arial" w:hAnsi="Arial" w:cs="Arial"/>
          <w:sz w:val="22"/>
          <w:szCs w:val="22"/>
        </w:rPr>
      </w:pPr>
      <w:r w:rsidRPr="00CD34BA">
        <w:rPr>
          <w:rFonts w:ascii="Arial" w:hAnsi="Arial" w:cs="Arial"/>
          <w:sz w:val="22"/>
          <w:szCs w:val="22"/>
        </w:rPr>
        <w:t>__</w:t>
      </w:r>
      <w:r w:rsidR="002A565D" w:rsidRPr="00CD34BA">
        <w:rPr>
          <w:rFonts w:ascii="Arial" w:hAnsi="Arial" w:cs="Arial"/>
          <w:sz w:val="22"/>
          <w:szCs w:val="22"/>
        </w:rPr>
        <w:t>_ Grand</w:t>
      </w:r>
      <w:r w:rsidRPr="00CD34BA">
        <w:rPr>
          <w:rFonts w:ascii="Arial" w:hAnsi="Arial" w:cs="Arial"/>
          <w:sz w:val="22"/>
          <w:szCs w:val="22"/>
        </w:rPr>
        <w:t xml:space="preserve"> Bow Officer</w:t>
      </w:r>
    </w:p>
    <w:p w:rsidR="008E5F91" w:rsidRDefault="00486034" w:rsidP="00486034">
      <w:pPr>
        <w:pStyle w:val="BodyA"/>
        <w:spacing w:before="120" w:line="360" w:lineRule="auto"/>
        <w:jc w:val="both"/>
        <w:rPr>
          <w:rFonts w:ascii="Arial" w:hAnsi="Arial" w:cs="Arial"/>
          <w:sz w:val="22"/>
          <w:szCs w:val="22"/>
        </w:rPr>
      </w:pPr>
      <w:r w:rsidRPr="00CD34BA">
        <w:rPr>
          <w:rFonts w:ascii="Arial" w:hAnsi="Arial" w:cs="Arial"/>
          <w:sz w:val="22"/>
          <w:szCs w:val="22"/>
        </w:rPr>
        <w:t>__</w:t>
      </w:r>
      <w:r w:rsidR="002A565D" w:rsidRPr="00CD34BA">
        <w:rPr>
          <w:rFonts w:ascii="Arial" w:hAnsi="Arial" w:cs="Arial"/>
          <w:sz w:val="22"/>
          <w:szCs w:val="22"/>
        </w:rPr>
        <w:t>_ Specialty</w:t>
      </w:r>
      <w:r w:rsidRPr="00CD34BA">
        <w:rPr>
          <w:rFonts w:ascii="Arial" w:hAnsi="Arial" w:cs="Arial"/>
          <w:sz w:val="22"/>
          <w:szCs w:val="22"/>
        </w:rPr>
        <w:t xml:space="preserve"> Officer</w:t>
      </w:r>
      <w:r w:rsidR="002A6CED">
        <w:rPr>
          <w:rFonts w:ascii="Arial" w:hAnsi="Arial" w:cs="Arial"/>
          <w:sz w:val="22"/>
          <w:szCs w:val="22"/>
        </w:rPr>
        <w:t xml:space="preserve"> </w:t>
      </w:r>
      <w:r w:rsidR="008E5F91">
        <w:rPr>
          <w:rFonts w:ascii="Arial" w:hAnsi="Arial" w:cs="Arial"/>
          <w:i/>
          <w:sz w:val="22"/>
          <w:szCs w:val="22"/>
        </w:rPr>
        <w:t>(circle applicable office</w:t>
      </w:r>
      <w:r w:rsidR="002A6CED">
        <w:rPr>
          <w:rFonts w:ascii="Arial" w:hAnsi="Arial" w:cs="Arial"/>
          <w:i/>
          <w:sz w:val="22"/>
          <w:szCs w:val="22"/>
        </w:rPr>
        <w:t>s)</w:t>
      </w:r>
      <w:r>
        <w:rPr>
          <w:rFonts w:ascii="Arial" w:hAnsi="Arial" w:cs="Arial"/>
          <w:sz w:val="22"/>
          <w:szCs w:val="22"/>
        </w:rPr>
        <w:t xml:space="preserve">:  </w:t>
      </w:r>
    </w:p>
    <w:p w:rsidR="00985D82" w:rsidRDefault="008E5F91" w:rsidP="00486034">
      <w:pPr>
        <w:pStyle w:val="BodyA"/>
        <w:spacing w:before="120" w:line="360" w:lineRule="auto"/>
        <w:jc w:val="both"/>
        <w:rPr>
          <w:rFonts w:ascii="Arial" w:hAnsi="Arial" w:cs="Arial"/>
          <w:sz w:val="22"/>
          <w:szCs w:val="22"/>
        </w:rPr>
      </w:pPr>
      <w:r>
        <w:rPr>
          <w:rFonts w:ascii="Arial" w:hAnsi="Arial" w:cs="Arial"/>
          <w:sz w:val="22"/>
          <w:szCs w:val="22"/>
        </w:rPr>
        <w:t xml:space="preserve">       </w:t>
      </w:r>
      <w:r w:rsidR="002023E5">
        <w:rPr>
          <w:rFonts w:ascii="Arial" w:hAnsi="Arial" w:cs="Arial"/>
          <w:sz w:val="22"/>
          <w:szCs w:val="22"/>
        </w:rPr>
        <w:t xml:space="preserve">   </w:t>
      </w:r>
      <w:r w:rsidR="0086136B">
        <w:rPr>
          <w:rFonts w:ascii="Arial" w:hAnsi="Arial" w:cs="Arial"/>
          <w:sz w:val="22"/>
          <w:szCs w:val="22"/>
        </w:rPr>
        <w:t xml:space="preserve">  </w:t>
      </w:r>
      <w:r w:rsidR="00486034">
        <w:rPr>
          <w:rFonts w:ascii="Arial" w:hAnsi="Arial" w:cs="Arial"/>
          <w:sz w:val="22"/>
          <w:szCs w:val="22"/>
        </w:rPr>
        <w:t>Dean</w:t>
      </w:r>
      <w:r>
        <w:rPr>
          <w:rFonts w:ascii="Arial" w:hAnsi="Arial" w:cs="Arial"/>
          <w:sz w:val="22"/>
          <w:szCs w:val="22"/>
        </w:rPr>
        <w:t xml:space="preserve"> of the Grand Cross of Color          </w:t>
      </w:r>
      <w:r w:rsidR="00486034">
        <w:rPr>
          <w:rFonts w:ascii="Arial" w:hAnsi="Arial" w:cs="Arial"/>
          <w:sz w:val="22"/>
          <w:szCs w:val="22"/>
        </w:rPr>
        <w:t>Editor</w:t>
      </w:r>
      <w:r>
        <w:rPr>
          <w:rFonts w:ascii="Arial" w:hAnsi="Arial" w:cs="Arial"/>
          <w:sz w:val="22"/>
          <w:szCs w:val="22"/>
        </w:rPr>
        <w:t xml:space="preserve">          </w:t>
      </w:r>
      <w:r w:rsidR="00486034">
        <w:rPr>
          <w:rFonts w:ascii="Arial" w:hAnsi="Arial" w:cs="Arial"/>
          <w:sz w:val="22"/>
          <w:szCs w:val="22"/>
        </w:rPr>
        <w:t>Historian</w:t>
      </w:r>
      <w:r>
        <w:rPr>
          <w:rFonts w:ascii="Arial" w:hAnsi="Arial" w:cs="Arial"/>
          <w:sz w:val="22"/>
          <w:szCs w:val="22"/>
        </w:rPr>
        <w:t xml:space="preserve">          </w:t>
      </w:r>
      <w:r w:rsidR="00486034">
        <w:rPr>
          <w:rFonts w:ascii="Arial" w:hAnsi="Arial" w:cs="Arial"/>
          <w:sz w:val="22"/>
          <w:szCs w:val="22"/>
        </w:rPr>
        <w:t>Lecturer</w:t>
      </w:r>
      <w:r w:rsidR="00486034">
        <w:rPr>
          <w:rFonts w:ascii="Arial" w:hAnsi="Arial" w:cs="Arial"/>
          <w:sz w:val="22"/>
          <w:szCs w:val="22"/>
        </w:rPr>
        <w:tab/>
        <w:t xml:space="preserve">      </w:t>
      </w:r>
    </w:p>
    <w:p w:rsidR="008E5F91" w:rsidRDefault="00985D82" w:rsidP="00486034">
      <w:pPr>
        <w:pStyle w:val="BodyA"/>
        <w:spacing w:before="120" w:line="360" w:lineRule="auto"/>
        <w:jc w:val="both"/>
        <w:rPr>
          <w:rFonts w:ascii="Arial" w:hAnsi="Arial" w:cs="Arial"/>
          <w:sz w:val="22"/>
          <w:szCs w:val="22"/>
        </w:rPr>
      </w:pPr>
      <w:r>
        <w:rPr>
          <w:rFonts w:ascii="Arial" w:hAnsi="Arial" w:cs="Arial"/>
          <w:sz w:val="22"/>
          <w:szCs w:val="22"/>
        </w:rPr>
        <w:t xml:space="preserve">___ </w:t>
      </w:r>
      <w:r w:rsidR="002A565D">
        <w:rPr>
          <w:rFonts w:ascii="Arial" w:hAnsi="Arial" w:cs="Arial"/>
          <w:sz w:val="22"/>
          <w:szCs w:val="22"/>
        </w:rPr>
        <w:t>Other</w:t>
      </w:r>
      <w:r w:rsidR="00486034" w:rsidRPr="00CD34BA">
        <w:rPr>
          <w:rFonts w:ascii="Arial" w:hAnsi="Arial" w:cs="Arial"/>
          <w:sz w:val="22"/>
          <w:szCs w:val="22"/>
        </w:rPr>
        <w:t xml:space="preserve"> Grand Floor Officer</w:t>
      </w:r>
      <w:r w:rsidR="002A6CED">
        <w:rPr>
          <w:rFonts w:ascii="Arial" w:hAnsi="Arial" w:cs="Arial"/>
          <w:sz w:val="22"/>
          <w:szCs w:val="22"/>
        </w:rPr>
        <w:t xml:space="preserve"> </w:t>
      </w:r>
      <w:r w:rsidR="002A6CED">
        <w:rPr>
          <w:rFonts w:ascii="Arial" w:hAnsi="Arial" w:cs="Arial"/>
          <w:i/>
          <w:sz w:val="22"/>
          <w:szCs w:val="22"/>
        </w:rPr>
        <w:t>(circle applicable office/s)</w:t>
      </w:r>
      <w:r w:rsidR="00486034">
        <w:rPr>
          <w:rFonts w:ascii="Arial" w:hAnsi="Arial" w:cs="Arial"/>
          <w:sz w:val="22"/>
          <w:szCs w:val="22"/>
        </w:rPr>
        <w:t xml:space="preserve">: </w:t>
      </w:r>
    </w:p>
    <w:p w:rsidR="002A6CED" w:rsidRDefault="008E5F91" w:rsidP="00486034">
      <w:pPr>
        <w:pStyle w:val="BodyA"/>
        <w:spacing w:before="120" w:line="360" w:lineRule="auto"/>
        <w:jc w:val="both"/>
        <w:rPr>
          <w:rFonts w:ascii="Arial" w:hAnsi="Arial" w:cs="Arial"/>
          <w:sz w:val="22"/>
          <w:szCs w:val="22"/>
        </w:rPr>
      </w:pPr>
      <w:r>
        <w:rPr>
          <w:rFonts w:ascii="Arial" w:hAnsi="Arial" w:cs="Arial"/>
          <w:sz w:val="22"/>
          <w:szCs w:val="22"/>
        </w:rPr>
        <w:t xml:space="preserve">       </w:t>
      </w:r>
      <w:r w:rsidR="002023E5">
        <w:rPr>
          <w:rFonts w:ascii="Arial" w:hAnsi="Arial" w:cs="Arial"/>
          <w:sz w:val="22"/>
          <w:szCs w:val="22"/>
        </w:rPr>
        <w:t xml:space="preserve">   </w:t>
      </w:r>
      <w:r w:rsidR="0086136B">
        <w:rPr>
          <w:rFonts w:ascii="Arial" w:hAnsi="Arial" w:cs="Arial"/>
          <w:sz w:val="22"/>
          <w:szCs w:val="22"/>
        </w:rPr>
        <w:t xml:space="preserve">  </w:t>
      </w:r>
      <w:r>
        <w:rPr>
          <w:rFonts w:ascii="Arial" w:hAnsi="Arial" w:cs="Arial"/>
          <w:sz w:val="22"/>
          <w:szCs w:val="22"/>
        </w:rPr>
        <w:t>Confidential Observer          O</w:t>
      </w:r>
      <w:r w:rsidR="00486034">
        <w:rPr>
          <w:rFonts w:ascii="Arial" w:hAnsi="Arial" w:cs="Arial"/>
          <w:sz w:val="22"/>
          <w:szCs w:val="22"/>
        </w:rPr>
        <w:t xml:space="preserve">uter Observer </w:t>
      </w:r>
    </w:p>
    <w:p w:rsidR="008E5F91" w:rsidRDefault="002A6CED" w:rsidP="00486034">
      <w:pPr>
        <w:pStyle w:val="BodyA"/>
        <w:spacing w:before="120" w:line="360" w:lineRule="auto"/>
        <w:jc w:val="both"/>
        <w:rPr>
          <w:rFonts w:ascii="Arial" w:hAnsi="Arial" w:cs="Arial"/>
          <w:sz w:val="22"/>
          <w:szCs w:val="22"/>
        </w:rPr>
      </w:pPr>
      <w:r>
        <w:rPr>
          <w:rFonts w:ascii="Arial" w:hAnsi="Arial" w:cs="Arial"/>
          <w:sz w:val="22"/>
          <w:szCs w:val="22"/>
        </w:rPr>
        <w:t xml:space="preserve">       </w:t>
      </w:r>
      <w:r w:rsidR="002023E5">
        <w:rPr>
          <w:rFonts w:ascii="Arial" w:hAnsi="Arial" w:cs="Arial"/>
          <w:sz w:val="22"/>
          <w:szCs w:val="22"/>
        </w:rPr>
        <w:t xml:space="preserve">   </w:t>
      </w:r>
      <w:r w:rsidR="0086136B">
        <w:rPr>
          <w:rFonts w:ascii="Arial" w:hAnsi="Arial" w:cs="Arial"/>
          <w:sz w:val="22"/>
          <w:szCs w:val="22"/>
        </w:rPr>
        <w:t xml:space="preserve">  </w:t>
      </w:r>
      <w:r w:rsidR="00486034">
        <w:rPr>
          <w:rFonts w:ascii="Arial" w:hAnsi="Arial" w:cs="Arial"/>
          <w:sz w:val="22"/>
          <w:szCs w:val="22"/>
        </w:rPr>
        <w:t>Musician</w:t>
      </w:r>
      <w:r w:rsidR="008E5F91">
        <w:rPr>
          <w:rFonts w:ascii="Arial" w:hAnsi="Arial" w:cs="Arial"/>
          <w:sz w:val="22"/>
          <w:szCs w:val="22"/>
        </w:rPr>
        <w:t xml:space="preserve">          </w:t>
      </w:r>
      <w:r w:rsidR="00CD7A9B">
        <w:rPr>
          <w:rFonts w:ascii="Arial" w:hAnsi="Arial" w:cs="Arial"/>
          <w:sz w:val="22"/>
          <w:szCs w:val="22"/>
        </w:rPr>
        <w:t xml:space="preserve">                     </w:t>
      </w:r>
      <w:r w:rsidR="00486034">
        <w:rPr>
          <w:rFonts w:ascii="Arial" w:hAnsi="Arial" w:cs="Arial"/>
          <w:sz w:val="22"/>
          <w:szCs w:val="22"/>
        </w:rPr>
        <w:t>Choir Director</w:t>
      </w:r>
    </w:p>
    <w:p w:rsidR="008E5F91" w:rsidRDefault="008E5F91" w:rsidP="00486034">
      <w:pPr>
        <w:pStyle w:val="BodyA"/>
        <w:spacing w:before="120" w:line="360" w:lineRule="auto"/>
        <w:jc w:val="both"/>
        <w:rPr>
          <w:rFonts w:ascii="Arial" w:hAnsi="Arial" w:cs="Arial"/>
          <w:sz w:val="22"/>
          <w:szCs w:val="22"/>
        </w:rPr>
      </w:pPr>
      <w:r>
        <w:rPr>
          <w:rFonts w:ascii="Arial" w:hAnsi="Arial" w:cs="Arial"/>
          <w:sz w:val="22"/>
          <w:szCs w:val="22"/>
        </w:rPr>
        <w:t xml:space="preserve">       </w:t>
      </w:r>
      <w:r w:rsidR="002023E5">
        <w:rPr>
          <w:rFonts w:ascii="Arial" w:hAnsi="Arial" w:cs="Arial"/>
          <w:sz w:val="22"/>
          <w:szCs w:val="22"/>
        </w:rPr>
        <w:t xml:space="preserve">   </w:t>
      </w:r>
      <w:r w:rsidR="0086136B">
        <w:rPr>
          <w:rFonts w:ascii="Arial" w:hAnsi="Arial" w:cs="Arial"/>
          <w:sz w:val="22"/>
          <w:szCs w:val="22"/>
        </w:rPr>
        <w:t xml:space="preserve">  </w:t>
      </w:r>
      <w:r w:rsidR="00486034">
        <w:rPr>
          <w:rFonts w:ascii="Arial" w:hAnsi="Arial" w:cs="Arial"/>
          <w:sz w:val="22"/>
          <w:szCs w:val="22"/>
        </w:rPr>
        <w:t xml:space="preserve">Drill Leader </w:t>
      </w:r>
      <w:r>
        <w:rPr>
          <w:rFonts w:ascii="Arial" w:hAnsi="Arial" w:cs="Arial"/>
          <w:sz w:val="22"/>
          <w:szCs w:val="22"/>
        </w:rPr>
        <w:t xml:space="preserve">         </w:t>
      </w:r>
      <w:r w:rsidR="00CD7A9B">
        <w:rPr>
          <w:rFonts w:ascii="Arial" w:hAnsi="Arial" w:cs="Arial"/>
          <w:sz w:val="22"/>
          <w:szCs w:val="22"/>
        </w:rPr>
        <w:t xml:space="preserve">                 </w:t>
      </w:r>
      <w:r w:rsidR="00486034">
        <w:rPr>
          <w:rFonts w:ascii="Arial" w:hAnsi="Arial" w:cs="Arial"/>
          <w:sz w:val="22"/>
          <w:szCs w:val="22"/>
        </w:rPr>
        <w:t>Chaplain</w:t>
      </w:r>
    </w:p>
    <w:p w:rsidR="00486034" w:rsidRDefault="008E5F91" w:rsidP="00486034">
      <w:pPr>
        <w:pStyle w:val="BodyA"/>
        <w:spacing w:before="120" w:line="360" w:lineRule="auto"/>
        <w:jc w:val="both"/>
        <w:rPr>
          <w:rFonts w:ascii="Arial" w:hAnsi="Arial" w:cs="Arial"/>
          <w:sz w:val="22"/>
          <w:szCs w:val="22"/>
        </w:rPr>
      </w:pPr>
      <w:r>
        <w:rPr>
          <w:rFonts w:ascii="Arial" w:hAnsi="Arial" w:cs="Arial"/>
          <w:sz w:val="22"/>
          <w:szCs w:val="22"/>
        </w:rPr>
        <w:t xml:space="preserve">       </w:t>
      </w:r>
      <w:r w:rsidR="002023E5">
        <w:rPr>
          <w:rFonts w:ascii="Arial" w:hAnsi="Arial" w:cs="Arial"/>
          <w:sz w:val="22"/>
          <w:szCs w:val="22"/>
        </w:rPr>
        <w:t xml:space="preserve">   </w:t>
      </w:r>
      <w:r w:rsidR="0086136B">
        <w:rPr>
          <w:rFonts w:ascii="Arial" w:hAnsi="Arial" w:cs="Arial"/>
          <w:sz w:val="22"/>
          <w:szCs w:val="22"/>
        </w:rPr>
        <w:t xml:space="preserve">  </w:t>
      </w:r>
      <w:r w:rsidR="00486034">
        <w:rPr>
          <w:rFonts w:ascii="Arial" w:hAnsi="Arial" w:cs="Arial"/>
          <w:sz w:val="22"/>
          <w:szCs w:val="22"/>
        </w:rPr>
        <w:t>Recorder</w:t>
      </w:r>
      <w:r>
        <w:rPr>
          <w:rFonts w:ascii="Arial" w:hAnsi="Arial" w:cs="Arial"/>
          <w:sz w:val="22"/>
          <w:szCs w:val="22"/>
        </w:rPr>
        <w:t xml:space="preserve">          </w:t>
      </w:r>
      <w:r w:rsidR="00CD7A9B">
        <w:rPr>
          <w:rFonts w:ascii="Arial" w:hAnsi="Arial" w:cs="Arial"/>
          <w:sz w:val="22"/>
          <w:szCs w:val="22"/>
        </w:rPr>
        <w:t xml:space="preserve">                     </w:t>
      </w:r>
      <w:r w:rsidR="00486034">
        <w:rPr>
          <w:rFonts w:ascii="Arial" w:hAnsi="Arial" w:cs="Arial"/>
          <w:sz w:val="22"/>
          <w:szCs w:val="22"/>
        </w:rPr>
        <w:t xml:space="preserve">Treasurer </w:t>
      </w:r>
    </w:p>
    <w:p w:rsidR="00486034" w:rsidRDefault="00486034" w:rsidP="00486034">
      <w:pPr>
        <w:pStyle w:val="BodyA"/>
        <w:spacing w:before="120" w:line="360" w:lineRule="auto"/>
        <w:jc w:val="both"/>
        <w:rPr>
          <w:rFonts w:ascii="Arial" w:hAnsi="Arial" w:cs="Arial"/>
          <w:sz w:val="22"/>
          <w:szCs w:val="22"/>
        </w:rPr>
      </w:pPr>
      <w:r w:rsidRPr="00CD34BA">
        <w:rPr>
          <w:rFonts w:ascii="Arial" w:hAnsi="Arial" w:cs="Arial"/>
          <w:sz w:val="22"/>
          <w:szCs w:val="22"/>
        </w:rPr>
        <w:t>__</w:t>
      </w:r>
      <w:r w:rsidR="002A565D" w:rsidRPr="00CD34BA">
        <w:rPr>
          <w:rFonts w:ascii="Arial" w:hAnsi="Arial" w:cs="Arial"/>
          <w:sz w:val="22"/>
          <w:szCs w:val="22"/>
        </w:rPr>
        <w:t>_ Grand</w:t>
      </w:r>
      <w:r w:rsidRPr="00CD34BA">
        <w:rPr>
          <w:rFonts w:ascii="Arial" w:hAnsi="Arial" w:cs="Arial"/>
          <w:sz w:val="22"/>
          <w:szCs w:val="22"/>
        </w:rPr>
        <w:t xml:space="preserve"> Line Officer</w:t>
      </w:r>
    </w:p>
    <w:p w:rsidR="00486034" w:rsidRDefault="00486034" w:rsidP="00A204A0">
      <w:pPr>
        <w:pStyle w:val="BodyA"/>
        <w:jc w:val="center"/>
        <w:rPr>
          <w:rFonts w:ascii="Arial" w:hAnsi="Arial" w:cs="Arial"/>
          <w:b/>
          <w:i/>
          <w:sz w:val="22"/>
          <w:szCs w:val="22"/>
          <w:u w:val="single"/>
        </w:rPr>
      </w:pPr>
    </w:p>
    <w:p w:rsidR="00A204A0" w:rsidRPr="00A204A0" w:rsidRDefault="00A204A0" w:rsidP="00A204A0">
      <w:pPr>
        <w:pStyle w:val="BodyA"/>
        <w:jc w:val="both"/>
        <w:rPr>
          <w:rFonts w:ascii="Arial" w:hAnsi="Arial" w:cs="Arial"/>
          <w:b/>
          <w:i/>
          <w:sz w:val="22"/>
          <w:szCs w:val="22"/>
        </w:rPr>
      </w:pPr>
      <w:r w:rsidRPr="00A204A0">
        <w:rPr>
          <w:rFonts w:ascii="Arial" w:hAnsi="Arial" w:cs="Arial"/>
          <w:b/>
          <w:i/>
          <w:sz w:val="22"/>
          <w:szCs w:val="22"/>
          <w:u w:val="single"/>
        </w:rPr>
        <w:t xml:space="preserve">To be </w:t>
      </w:r>
      <w:r w:rsidR="000A0D87">
        <w:rPr>
          <w:rFonts w:ascii="Arial" w:hAnsi="Arial" w:cs="Arial"/>
          <w:b/>
          <w:i/>
          <w:sz w:val="22"/>
          <w:szCs w:val="22"/>
          <w:u w:val="single"/>
        </w:rPr>
        <w:t>signe</w:t>
      </w:r>
      <w:r w:rsidRPr="00A204A0">
        <w:rPr>
          <w:rFonts w:ascii="Arial" w:hAnsi="Arial" w:cs="Arial"/>
          <w:b/>
          <w:i/>
          <w:sz w:val="22"/>
          <w:szCs w:val="22"/>
          <w:u w:val="single"/>
        </w:rPr>
        <w:t xml:space="preserve">d by </w:t>
      </w:r>
      <w:r w:rsidR="002F3E4F">
        <w:rPr>
          <w:rFonts w:ascii="Arial" w:hAnsi="Arial" w:cs="Arial"/>
          <w:b/>
          <w:i/>
          <w:sz w:val="22"/>
          <w:szCs w:val="22"/>
          <w:u w:val="single"/>
        </w:rPr>
        <w:t xml:space="preserve">the </w:t>
      </w:r>
      <w:r w:rsidRPr="00A204A0">
        <w:rPr>
          <w:rFonts w:ascii="Arial" w:hAnsi="Arial" w:cs="Arial"/>
          <w:b/>
          <w:i/>
          <w:sz w:val="22"/>
          <w:szCs w:val="22"/>
          <w:u w:val="single"/>
        </w:rPr>
        <w:t>Advisory Board members present</w:t>
      </w:r>
      <w:r w:rsidRPr="00A204A0">
        <w:rPr>
          <w:rFonts w:ascii="Arial" w:hAnsi="Arial" w:cs="Arial"/>
          <w:b/>
          <w:i/>
          <w:sz w:val="22"/>
          <w:szCs w:val="22"/>
        </w:rPr>
        <w:t>:</w:t>
      </w:r>
    </w:p>
    <w:p w:rsidR="001E38C0" w:rsidRPr="00A204A0" w:rsidRDefault="001E38C0" w:rsidP="00CC0387">
      <w:pPr>
        <w:pStyle w:val="BodyA"/>
        <w:jc w:val="both"/>
        <w:rPr>
          <w:rFonts w:ascii="Arial" w:hAnsi="Arial" w:cs="Arial"/>
          <w:sz w:val="22"/>
          <w:szCs w:val="22"/>
        </w:rPr>
      </w:pPr>
    </w:p>
    <w:p w:rsidR="001E38C0" w:rsidRPr="00A204A0" w:rsidRDefault="001E38C0" w:rsidP="001E38C0">
      <w:pPr>
        <w:pStyle w:val="BodyA"/>
        <w:jc w:val="both"/>
        <w:rPr>
          <w:rFonts w:ascii="Arial" w:hAnsi="Arial" w:cs="Arial"/>
          <w:sz w:val="22"/>
          <w:szCs w:val="22"/>
        </w:rPr>
      </w:pPr>
      <w:r w:rsidRPr="00A204A0">
        <w:rPr>
          <w:rFonts w:ascii="Arial" w:hAnsi="Arial" w:cs="Arial"/>
          <w:sz w:val="22"/>
          <w:szCs w:val="22"/>
        </w:rPr>
        <w:t>We concur and su</w:t>
      </w:r>
      <w:r w:rsidR="00EF2001" w:rsidRPr="00A204A0">
        <w:rPr>
          <w:rFonts w:ascii="Arial" w:hAnsi="Arial" w:cs="Arial"/>
          <w:sz w:val="22"/>
          <w:szCs w:val="22"/>
        </w:rPr>
        <w:t>pport this recommendation and acknowledge</w:t>
      </w:r>
      <w:r w:rsidRPr="00A204A0">
        <w:rPr>
          <w:rFonts w:ascii="Arial" w:hAnsi="Arial" w:cs="Arial"/>
          <w:sz w:val="22"/>
          <w:szCs w:val="22"/>
        </w:rPr>
        <w:t xml:space="preserve"> that discussions regarding </w:t>
      </w:r>
      <w:r w:rsidR="00F67DF9">
        <w:rPr>
          <w:rFonts w:ascii="Arial" w:hAnsi="Arial" w:cs="Arial"/>
          <w:sz w:val="22"/>
          <w:szCs w:val="22"/>
        </w:rPr>
        <w:t xml:space="preserve">a </w:t>
      </w:r>
      <w:r w:rsidRPr="00A204A0">
        <w:rPr>
          <w:rFonts w:ascii="Arial" w:hAnsi="Arial" w:cs="Arial"/>
          <w:sz w:val="22"/>
          <w:szCs w:val="22"/>
        </w:rPr>
        <w:t>Grand Officer recommendation</w:t>
      </w:r>
      <w:r w:rsidR="00F67DF9">
        <w:rPr>
          <w:rFonts w:ascii="Arial" w:hAnsi="Arial" w:cs="Arial"/>
          <w:sz w:val="22"/>
          <w:szCs w:val="22"/>
        </w:rPr>
        <w:t xml:space="preserve"> are</w:t>
      </w:r>
      <w:r w:rsidRPr="00A204A0">
        <w:rPr>
          <w:rFonts w:ascii="Arial" w:hAnsi="Arial" w:cs="Arial"/>
          <w:sz w:val="22"/>
          <w:szCs w:val="22"/>
        </w:rPr>
        <w:t xml:space="preserve"> confidential and may not be discussed outside today's meeting.  Any infraction in this area may result in forfeiture of the Rainbow </w:t>
      </w:r>
      <w:r w:rsidR="00EF2001" w:rsidRPr="00A204A0">
        <w:rPr>
          <w:rFonts w:ascii="Arial" w:hAnsi="Arial" w:cs="Arial"/>
          <w:sz w:val="22"/>
          <w:szCs w:val="22"/>
        </w:rPr>
        <w:t>Girl</w:t>
      </w:r>
      <w:r w:rsidRPr="00A204A0">
        <w:rPr>
          <w:rFonts w:ascii="Arial" w:hAnsi="Arial" w:cs="Arial"/>
          <w:sz w:val="22"/>
          <w:szCs w:val="22"/>
        </w:rPr>
        <w:t xml:space="preserve">'s appointment as a Grand Officer and will result in the Advisory Board </w:t>
      </w:r>
      <w:r w:rsidR="000A0D87">
        <w:rPr>
          <w:rFonts w:ascii="Arial" w:hAnsi="Arial" w:cs="Arial"/>
          <w:sz w:val="22"/>
          <w:szCs w:val="22"/>
        </w:rPr>
        <w:t>m</w:t>
      </w:r>
      <w:r w:rsidRPr="00A204A0">
        <w:rPr>
          <w:rFonts w:ascii="Arial" w:hAnsi="Arial" w:cs="Arial"/>
          <w:sz w:val="22"/>
          <w:szCs w:val="22"/>
        </w:rPr>
        <w:t xml:space="preserve">ember's </w:t>
      </w:r>
      <w:r w:rsidR="000A0D87">
        <w:rPr>
          <w:rFonts w:ascii="Arial" w:hAnsi="Arial" w:cs="Arial"/>
          <w:sz w:val="22"/>
          <w:szCs w:val="22"/>
        </w:rPr>
        <w:t xml:space="preserve">immediate </w:t>
      </w:r>
      <w:r w:rsidRPr="00A204A0">
        <w:rPr>
          <w:rFonts w:ascii="Arial" w:hAnsi="Arial" w:cs="Arial"/>
          <w:sz w:val="22"/>
          <w:szCs w:val="22"/>
        </w:rPr>
        <w:t xml:space="preserve">removal from </w:t>
      </w:r>
      <w:r w:rsidR="000A0D87">
        <w:rPr>
          <w:rFonts w:ascii="Arial" w:hAnsi="Arial" w:cs="Arial"/>
          <w:sz w:val="22"/>
          <w:szCs w:val="22"/>
        </w:rPr>
        <w:t>the Advisory Board</w:t>
      </w:r>
      <w:r w:rsidRPr="00A204A0">
        <w:rPr>
          <w:rFonts w:ascii="Arial" w:hAnsi="Arial" w:cs="Arial"/>
          <w:sz w:val="22"/>
          <w:szCs w:val="22"/>
        </w:rPr>
        <w:t>.</w:t>
      </w:r>
    </w:p>
    <w:p w:rsidR="00A204A0" w:rsidRDefault="00A204A0" w:rsidP="002C0B18">
      <w:pPr>
        <w:pStyle w:val="BodyA"/>
        <w:spacing w:before="120"/>
        <w:jc w:val="center"/>
        <w:rPr>
          <w:rFonts w:ascii="Arial" w:hAnsi="Arial" w:cs="Arial"/>
          <w:b/>
          <w:sz w:val="22"/>
          <w:szCs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0"/>
        <w:gridCol w:w="3240"/>
        <w:gridCol w:w="270"/>
        <w:gridCol w:w="3240"/>
      </w:tblGrid>
      <w:tr w:rsidR="00A204A0" w:rsidRPr="00285CAB" w:rsidTr="007E0E7D">
        <w:trPr>
          <w:jc w:val="center"/>
        </w:trPr>
        <w:tc>
          <w:tcPr>
            <w:tcW w:w="3240" w:type="dxa"/>
            <w:tcBorders>
              <w:top w:val="nil"/>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240" w:type="dxa"/>
            <w:tcBorders>
              <w:top w:val="nil"/>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tabs>
                <w:tab w:val="left" w:pos="405"/>
              </w:tabs>
              <w:spacing w:before="120"/>
              <w:rPr>
                <w:rFonts w:ascii="Arial" w:hAnsi="Arial" w:cs="Arial"/>
                <w:b/>
                <w:sz w:val="20"/>
              </w:rPr>
            </w:pPr>
          </w:p>
        </w:tc>
        <w:tc>
          <w:tcPr>
            <w:tcW w:w="3240" w:type="dxa"/>
            <w:tcBorders>
              <w:top w:val="nil"/>
              <w:left w:val="nil"/>
              <w:bottom w:val="single" w:sz="4" w:space="0" w:color="auto"/>
              <w:right w:val="nil"/>
            </w:tcBorders>
            <w:shd w:val="clear" w:color="auto" w:fill="auto"/>
          </w:tcPr>
          <w:p w:rsidR="00A204A0" w:rsidRPr="00285CAB" w:rsidRDefault="00A204A0" w:rsidP="006C1206">
            <w:pPr>
              <w:pStyle w:val="BodyA"/>
              <w:tabs>
                <w:tab w:val="left" w:pos="405"/>
              </w:tabs>
              <w:spacing w:before="120"/>
              <w:rPr>
                <w:rFonts w:ascii="Arial" w:hAnsi="Arial" w:cs="Arial"/>
                <w:b/>
                <w:sz w:val="20"/>
              </w:rPr>
            </w:pPr>
          </w:p>
        </w:tc>
      </w:tr>
      <w:tr w:rsidR="00A204A0" w:rsidRPr="00285CAB" w:rsidTr="007E0E7D">
        <w:trPr>
          <w:jc w:val="center"/>
        </w:trPr>
        <w:tc>
          <w:tcPr>
            <w:tcW w:w="324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24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24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r>
      <w:tr w:rsidR="00A204A0" w:rsidRPr="00285CAB" w:rsidTr="007E0E7D">
        <w:trPr>
          <w:jc w:val="center"/>
        </w:trPr>
        <w:tc>
          <w:tcPr>
            <w:tcW w:w="324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24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24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r>
      <w:tr w:rsidR="00A204A0" w:rsidRPr="00285CAB" w:rsidTr="007E0E7D">
        <w:trPr>
          <w:jc w:val="center"/>
        </w:trPr>
        <w:tc>
          <w:tcPr>
            <w:tcW w:w="324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24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24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r>
      <w:tr w:rsidR="00A204A0" w:rsidRPr="00285CAB" w:rsidTr="007E0E7D">
        <w:trPr>
          <w:jc w:val="center"/>
        </w:trPr>
        <w:tc>
          <w:tcPr>
            <w:tcW w:w="324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24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24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r>
    </w:tbl>
    <w:p w:rsidR="00FC364B" w:rsidRPr="00FC364B" w:rsidRDefault="00FC364B" w:rsidP="00985D82">
      <w:pPr>
        <w:pStyle w:val="BodyA"/>
        <w:spacing w:before="120"/>
        <w:rPr>
          <w:rFonts w:cs="Arial"/>
          <w:sz w:val="22"/>
          <w:szCs w:val="22"/>
        </w:rPr>
      </w:pPr>
    </w:p>
    <w:sectPr w:rsidR="00FC364B" w:rsidRPr="00FC364B" w:rsidSect="00F91C76">
      <w:headerReference w:type="default" r:id="rId8"/>
      <w:footerReference w:type="default" r:id="rId9"/>
      <w:pgSz w:w="12240" w:h="15840"/>
      <w:pgMar w:top="1296" w:right="1008" w:bottom="720" w:left="1008"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E2" w:rsidRDefault="001A2BE2" w:rsidP="00D16E03">
      <w:r>
        <w:separator/>
      </w:r>
    </w:p>
  </w:endnote>
  <w:endnote w:type="continuationSeparator" w:id="0">
    <w:p w:rsidR="001A2BE2" w:rsidRDefault="001A2BE2" w:rsidP="00D1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84" w:rsidRPr="00F91C76" w:rsidRDefault="00AC7484" w:rsidP="00F91C76">
    <w:pPr>
      <w:pStyle w:val="Footer"/>
      <w:jc w:val="right"/>
      <w:rPr>
        <w:sz w:val="18"/>
        <w:szCs w:val="18"/>
      </w:rPr>
    </w:pPr>
    <w:r w:rsidRPr="00AC7484">
      <w:rPr>
        <w:sz w:val="18"/>
        <w:szCs w:val="18"/>
      </w:rPr>
      <w:fldChar w:fldCharType="begin"/>
    </w:r>
    <w:r w:rsidRPr="00AC7484">
      <w:rPr>
        <w:sz w:val="18"/>
        <w:szCs w:val="18"/>
      </w:rPr>
      <w:instrText xml:space="preserve"> PAGE   \* MERGEFORMAT </w:instrText>
    </w:r>
    <w:r w:rsidRPr="00AC7484">
      <w:rPr>
        <w:sz w:val="18"/>
        <w:szCs w:val="18"/>
      </w:rPr>
      <w:fldChar w:fldCharType="separate"/>
    </w:r>
    <w:r w:rsidR="007E0E7D">
      <w:rPr>
        <w:noProof/>
        <w:sz w:val="18"/>
        <w:szCs w:val="18"/>
      </w:rPr>
      <w:t>4</w:t>
    </w:r>
    <w:r w:rsidRPr="00AC7484">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E2" w:rsidRDefault="001A2BE2" w:rsidP="00D16E03">
      <w:r>
        <w:separator/>
      </w:r>
    </w:p>
  </w:footnote>
  <w:footnote w:type="continuationSeparator" w:id="0">
    <w:p w:rsidR="001A2BE2" w:rsidRDefault="001A2BE2" w:rsidP="00D16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91" w:rsidRPr="008E5F91" w:rsidRDefault="008E5F91" w:rsidP="008E5F91">
    <w:pPr>
      <w:pStyle w:val="Header"/>
      <w:jc w:val="right"/>
      <w:rPr>
        <w:sz w:val="22"/>
        <w:szCs w:val="22"/>
      </w:rPr>
    </w:pPr>
    <w:r w:rsidRPr="008E5F91">
      <w:rPr>
        <w:sz w:val="22"/>
        <w:szCs w:val="22"/>
      </w:rPr>
      <w:t>Applicant’s Name:  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525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894EE876"/>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5"/>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A735B2"/>
    <w:multiLevelType w:val="hybridMultilevel"/>
    <w:tmpl w:val="69E4D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A51377"/>
    <w:multiLevelType w:val="hybridMultilevel"/>
    <w:tmpl w:val="568CCCE0"/>
    <w:lvl w:ilvl="0" w:tplc="331AD3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0C584B"/>
    <w:multiLevelType w:val="hybridMultilevel"/>
    <w:tmpl w:val="DB98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CD385B"/>
    <w:multiLevelType w:val="hybridMultilevel"/>
    <w:tmpl w:val="7FFC7078"/>
    <w:lvl w:ilvl="0" w:tplc="97E000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92073"/>
    <w:multiLevelType w:val="hybridMultilevel"/>
    <w:tmpl w:val="0714F5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75D02FD"/>
    <w:multiLevelType w:val="hybridMultilevel"/>
    <w:tmpl w:val="9CDE65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401323"/>
    <w:multiLevelType w:val="hybridMultilevel"/>
    <w:tmpl w:val="58FA083E"/>
    <w:lvl w:ilvl="0" w:tplc="97E000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1F193667"/>
    <w:multiLevelType w:val="hybridMultilevel"/>
    <w:tmpl w:val="92B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A48F1"/>
    <w:multiLevelType w:val="hybridMultilevel"/>
    <w:tmpl w:val="264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166B7"/>
    <w:multiLevelType w:val="hybridMultilevel"/>
    <w:tmpl w:val="B00C3C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358AF"/>
    <w:multiLevelType w:val="hybridMultilevel"/>
    <w:tmpl w:val="DFDC851C"/>
    <w:lvl w:ilvl="0" w:tplc="F68AA1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E2B"/>
    <w:multiLevelType w:val="hybridMultilevel"/>
    <w:tmpl w:val="C3E256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F561DC"/>
    <w:multiLevelType w:val="hybridMultilevel"/>
    <w:tmpl w:val="E11233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9D5E38"/>
    <w:multiLevelType w:val="hybridMultilevel"/>
    <w:tmpl w:val="A4EC6284"/>
    <w:lvl w:ilvl="0" w:tplc="3874099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C6684B"/>
    <w:multiLevelType w:val="hybridMultilevel"/>
    <w:tmpl w:val="B8FC45AA"/>
    <w:lvl w:ilvl="0" w:tplc="04090001">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A7E55"/>
    <w:multiLevelType w:val="multilevel"/>
    <w:tmpl w:val="C3B8FA70"/>
    <w:lvl w:ilvl="0">
      <w:start w:val="1"/>
      <w:numFmt w:val="decimal"/>
      <w:lvlText w:val="%1."/>
      <w:lvlJc w:val="left"/>
      <w:pPr>
        <w:tabs>
          <w:tab w:val="num" w:pos="0"/>
        </w:tabs>
        <w:ind w:left="0" w:firstLine="0"/>
      </w:pPr>
      <w:rPr>
        <w:rFonts w:ascii="Arial" w:eastAsia="ヒラギノ角ゴ Pro W3" w:hAnsi="Arial" w:cs="Arial"/>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19" w15:restartNumberingAfterBreak="0">
    <w:nsid w:val="45BA2E3D"/>
    <w:multiLevelType w:val="hybridMultilevel"/>
    <w:tmpl w:val="1138130A"/>
    <w:lvl w:ilvl="0" w:tplc="1138E4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EF0A68"/>
    <w:multiLevelType w:val="hybridMultilevel"/>
    <w:tmpl w:val="47BA1678"/>
    <w:lvl w:ilvl="0" w:tplc="90188CCC">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F5EBE"/>
    <w:multiLevelType w:val="hybridMultilevel"/>
    <w:tmpl w:val="D472A2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CE24A0"/>
    <w:multiLevelType w:val="hybridMultilevel"/>
    <w:tmpl w:val="821AB170"/>
    <w:lvl w:ilvl="0" w:tplc="2676FC32">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77795"/>
    <w:multiLevelType w:val="hybridMultilevel"/>
    <w:tmpl w:val="C46E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CB736E"/>
    <w:multiLevelType w:val="hybridMultilevel"/>
    <w:tmpl w:val="EB1C48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509E1134"/>
    <w:multiLevelType w:val="hybridMultilevel"/>
    <w:tmpl w:val="AF144710"/>
    <w:lvl w:ilvl="0" w:tplc="C7940CA2">
      <w:start w:val="1"/>
      <w:numFmt w:val="bullet"/>
      <w:lvlText w:val=""/>
      <w:lvlJc w:val="left"/>
      <w:pPr>
        <w:ind w:left="432" w:hanging="360"/>
      </w:pPr>
      <w:rPr>
        <w:rFonts w:ascii="Wingdings" w:hAnsi="Wingdings" w:hint="default"/>
      </w:rPr>
    </w:lvl>
    <w:lvl w:ilvl="1" w:tplc="0409000D">
      <w:start w:val="1"/>
      <w:numFmt w:val="bullet"/>
      <w:lvlText w:val=""/>
      <w:lvlJc w:val="left"/>
      <w:pPr>
        <w:ind w:left="1152" w:hanging="360"/>
      </w:pPr>
      <w:rPr>
        <w:rFonts w:ascii="Wingdings" w:hAnsi="Wingdings"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15:restartNumberingAfterBreak="0">
    <w:nsid w:val="583B15AA"/>
    <w:multiLevelType w:val="hybridMultilevel"/>
    <w:tmpl w:val="88324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3970C4"/>
    <w:multiLevelType w:val="hybridMultilevel"/>
    <w:tmpl w:val="BCA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D3BAE"/>
    <w:multiLevelType w:val="hybridMultilevel"/>
    <w:tmpl w:val="8CA667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037BB9"/>
    <w:multiLevelType w:val="hybridMultilevel"/>
    <w:tmpl w:val="6FDA79D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08014B"/>
    <w:multiLevelType w:val="hybridMultilevel"/>
    <w:tmpl w:val="9CD6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5592D"/>
    <w:multiLevelType w:val="hybridMultilevel"/>
    <w:tmpl w:val="F8C065DC"/>
    <w:lvl w:ilvl="0" w:tplc="FFAE7AAA">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31510"/>
    <w:multiLevelType w:val="hybridMultilevel"/>
    <w:tmpl w:val="92E8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C5D50"/>
    <w:multiLevelType w:val="hybridMultilevel"/>
    <w:tmpl w:val="2506CE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22EA0"/>
    <w:multiLevelType w:val="hybridMultilevel"/>
    <w:tmpl w:val="F0E40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68159B"/>
    <w:multiLevelType w:val="hybridMultilevel"/>
    <w:tmpl w:val="0C64B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0C2F8B"/>
    <w:multiLevelType w:val="hybridMultilevel"/>
    <w:tmpl w:val="6060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7188D"/>
    <w:multiLevelType w:val="hybridMultilevel"/>
    <w:tmpl w:val="AA0A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7"/>
  </w:num>
  <w:num w:numId="4">
    <w:abstractNumId w:val="24"/>
  </w:num>
  <w:num w:numId="5">
    <w:abstractNumId w:val="37"/>
  </w:num>
  <w:num w:numId="6">
    <w:abstractNumId w:val="36"/>
  </w:num>
  <w:num w:numId="7">
    <w:abstractNumId w:val="32"/>
  </w:num>
  <w:num w:numId="8">
    <w:abstractNumId w:val="11"/>
  </w:num>
  <w:num w:numId="9">
    <w:abstractNumId w:val="22"/>
  </w:num>
  <w:num w:numId="10">
    <w:abstractNumId w:val="31"/>
  </w:num>
  <w:num w:numId="11">
    <w:abstractNumId w:val="25"/>
  </w:num>
  <w:num w:numId="12">
    <w:abstractNumId w:val="9"/>
  </w:num>
  <w:num w:numId="13">
    <w:abstractNumId w:val="18"/>
  </w:num>
  <w:num w:numId="14">
    <w:abstractNumId w:val="19"/>
  </w:num>
  <w:num w:numId="15">
    <w:abstractNumId w:val="6"/>
  </w:num>
  <w:num w:numId="16">
    <w:abstractNumId w:val="26"/>
  </w:num>
  <w:num w:numId="17">
    <w:abstractNumId w:val="28"/>
  </w:num>
  <w:num w:numId="18">
    <w:abstractNumId w:val="21"/>
  </w:num>
  <w:num w:numId="19">
    <w:abstractNumId w:val="4"/>
  </w:num>
  <w:num w:numId="20">
    <w:abstractNumId w:val="15"/>
  </w:num>
  <w:num w:numId="21">
    <w:abstractNumId w:val="23"/>
  </w:num>
  <w:num w:numId="22">
    <w:abstractNumId w:val="34"/>
  </w:num>
  <w:num w:numId="23">
    <w:abstractNumId w:val="12"/>
  </w:num>
  <w:num w:numId="24">
    <w:abstractNumId w:val="17"/>
  </w:num>
  <w:num w:numId="25">
    <w:abstractNumId w:val="10"/>
  </w:num>
  <w:num w:numId="26">
    <w:abstractNumId w:val="13"/>
  </w:num>
  <w:num w:numId="27">
    <w:abstractNumId w:val="33"/>
  </w:num>
  <w:num w:numId="28">
    <w:abstractNumId w:val="7"/>
  </w:num>
  <w:num w:numId="29">
    <w:abstractNumId w:val="3"/>
  </w:num>
  <w:num w:numId="30">
    <w:abstractNumId w:val="8"/>
  </w:num>
  <w:num w:numId="31">
    <w:abstractNumId w:val="5"/>
  </w:num>
  <w:num w:numId="32">
    <w:abstractNumId w:val="35"/>
  </w:num>
  <w:num w:numId="33">
    <w:abstractNumId w:val="0"/>
  </w:num>
  <w:num w:numId="34">
    <w:abstractNumId w:val="14"/>
  </w:num>
  <w:num w:numId="35">
    <w:abstractNumId w:val="29"/>
  </w:num>
  <w:num w:numId="36">
    <w:abstractNumId w:val="16"/>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C3"/>
    <w:rsid w:val="000061FD"/>
    <w:rsid w:val="00042534"/>
    <w:rsid w:val="000721C3"/>
    <w:rsid w:val="000A0D87"/>
    <w:rsid w:val="000A241C"/>
    <w:rsid w:val="000B3AF5"/>
    <w:rsid w:val="000C62AE"/>
    <w:rsid w:val="000D0966"/>
    <w:rsid w:val="000D41E9"/>
    <w:rsid w:val="00110988"/>
    <w:rsid w:val="00114AB7"/>
    <w:rsid w:val="00140A60"/>
    <w:rsid w:val="00171EBE"/>
    <w:rsid w:val="00172DC3"/>
    <w:rsid w:val="0018396F"/>
    <w:rsid w:val="001A2BE2"/>
    <w:rsid w:val="001C4C85"/>
    <w:rsid w:val="001C5692"/>
    <w:rsid w:val="001D0B15"/>
    <w:rsid w:val="001E38C0"/>
    <w:rsid w:val="001F2635"/>
    <w:rsid w:val="001F464B"/>
    <w:rsid w:val="002023E5"/>
    <w:rsid w:val="00235BDA"/>
    <w:rsid w:val="00240C52"/>
    <w:rsid w:val="002416E0"/>
    <w:rsid w:val="0025406B"/>
    <w:rsid w:val="0025410E"/>
    <w:rsid w:val="002545EB"/>
    <w:rsid w:val="002646F9"/>
    <w:rsid w:val="0027480C"/>
    <w:rsid w:val="0029104D"/>
    <w:rsid w:val="00297071"/>
    <w:rsid w:val="002A161A"/>
    <w:rsid w:val="002A565D"/>
    <w:rsid w:val="002A6CED"/>
    <w:rsid w:val="002B0C1C"/>
    <w:rsid w:val="002B5F49"/>
    <w:rsid w:val="002C0B18"/>
    <w:rsid w:val="002C6B8D"/>
    <w:rsid w:val="002F3E4F"/>
    <w:rsid w:val="0030077D"/>
    <w:rsid w:val="00316A49"/>
    <w:rsid w:val="00320946"/>
    <w:rsid w:val="00321FE1"/>
    <w:rsid w:val="00337F6B"/>
    <w:rsid w:val="0036178D"/>
    <w:rsid w:val="00363EAC"/>
    <w:rsid w:val="00371787"/>
    <w:rsid w:val="00373FEE"/>
    <w:rsid w:val="00396B99"/>
    <w:rsid w:val="003A77AC"/>
    <w:rsid w:val="003C5686"/>
    <w:rsid w:val="003D73AB"/>
    <w:rsid w:val="003E6E53"/>
    <w:rsid w:val="00410D97"/>
    <w:rsid w:val="00430D27"/>
    <w:rsid w:val="00436098"/>
    <w:rsid w:val="00441321"/>
    <w:rsid w:val="00443C2D"/>
    <w:rsid w:val="004540A2"/>
    <w:rsid w:val="004574B4"/>
    <w:rsid w:val="0046004C"/>
    <w:rsid w:val="00464CC3"/>
    <w:rsid w:val="00480055"/>
    <w:rsid w:val="00486034"/>
    <w:rsid w:val="00497971"/>
    <w:rsid w:val="004B2DC4"/>
    <w:rsid w:val="004D3EA9"/>
    <w:rsid w:val="00502F7E"/>
    <w:rsid w:val="005259C8"/>
    <w:rsid w:val="00535B0E"/>
    <w:rsid w:val="005521D8"/>
    <w:rsid w:val="005734FF"/>
    <w:rsid w:val="005C2201"/>
    <w:rsid w:val="005C26F3"/>
    <w:rsid w:val="005C38B5"/>
    <w:rsid w:val="005D2FA5"/>
    <w:rsid w:val="005D6D5A"/>
    <w:rsid w:val="00643EFE"/>
    <w:rsid w:val="00661DC7"/>
    <w:rsid w:val="00674954"/>
    <w:rsid w:val="00697113"/>
    <w:rsid w:val="006A4498"/>
    <w:rsid w:val="006B1FE6"/>
    <w:rsid w:val="006B2427"/>
    <w:rsid w:val="006B5CC0"/>
    <w:rsid w:val="006C1206"/>
    <w:rsid w:val="006D07C5"/>
    <w:rsid w:val="006E7422"/>
    <w:rsid w:val="006F4719"/>
    <w:rsid w:val="006F5E8D"/>
    <w:rsid w:val="00726167"/>
    <w:rsid w:val="007534EB"/>
    <w:rsid w:val="007906F0"/>
    <w:rsid w:val="00791BBF"/>
    <w:rsid w:val="007C7CE9"/>
    <w:rsid w:val="007E0E7D"/>
    <w:rsid w:val="007F1B05"/>
    <w:rsid w:val="00810A98"/>
    <w:rsid w:val="00812309"/>
    <w:rsid w:val="008523A0"/>
    <w:rsid w:val="00857A14"/>
    <w:rsid w:val="0086091A"/>
    <w:rsid w:val="00860C95"/>
    <w:rsid w:val="0086136B"/>
    <w:rsid w:val="0086498D"/>
    <w:rsid w:val="00867DD8"/>
    <w:rsid w:val="00871B36"/>
    <w:rsid w:val="008814B8"/>
    <w:rsid w:val="0088372F"/>
    <w:rsid w:val="00883E79"/>
    <w:rsid w:val="008858E3"/>
    <w:rsid w:val="008A4E0F"/>
    <w:rsid w:val="008B7C11"/>
    <w:rsid w:val="008E5F91"/>
    <w:rsid w:val="00921366"/>
    <w:rsid w:val="009626B2"/>
    <w:rsid w:val="00985D82"/>
    <w:rsid w:val="00987B76"/>
    <w:rsid w:val="009A6C10"/>
    <w:rsid w:val="009B16E4"/>
    <w:rsid w:val="009F37F2"/>
    <w:rsid w:val="00A146CE"/>
    <w:rsid w:val="00A204A0"/>
    <w:rsid w:val="00A32F69"/>
    <w:rsid w:val="00A35EBD"/>
    <w:rsid w:val="00A6507B"/>
    <w:rsid w:val="00A701B2"/>
    <w:rsid w:val="00A86CEC"/>
    <w:rsid w:val="00A878D0"/>
    <w:rsid w:val="00A921FA"/>
    <w:rsid w:val="00A95A81"/>
    <w:rsid w:val="00A96C77"/>
    <w:rsid w:val="00AC0324"/>
    <w:rsid w:val="00AC7484"/>
    <w:rsid w:val="00AD4428"/>
    <w:rsid w:val="00AF595C"/>
    <w:rsid w:val="00B037A3"/>
    <w:rsid w:val="00B13FE7"/>
    <w:rsid w:val="00B149D1"/>
    <w:rsid w:val="00B224FE"/>
    <w:rsid w:val="00B460AF"/>
    <w:rsid w:val="00B57FB2"/>
    <w:rsid w:val="00B8063A"/>
    <w:rsid w:val="00B97C0B"/>
    <w:rsid w:val="00BA645B"/>
    <w:rsid w:val="00BB16A3"/>
    <w:rsid w:val="00BD0F46"/>
    <w:rsid w:val="00C004EB"/>
    <w:rsid w:val="00C04427"/>
    <w:rsid w:val="00C0533E"/>
    <w:rsid w:val="00C12171"/>
    <w:rsid w:val="00C145C9"/>
    <w:rsid w:val="00C31824"/>
    <w:rsid w:val="00C51171"/>
    <w:rsid w:val="00C52720"/>
    <w:rsid w:val="00C72FF1"/>
    <w:rsid w:val="00C97815"/>
    <w:rsid w:val="00CA4DD5"/>
    <w:rsid w:val="00CC0387"/>
    <w:rsid w:val="00CD34BA"/>
    <w:rsid w:val="00CD7A9B"/>
    <w:rsid w:val="00D16E03"/>
    <w:rsid w:val="00D26B71"/>
    <w:rsid w:val="00D31895"/>
    <w:rsid w:val="00D33FE5"/>
    <w:rsid w:val="00D35075"/>
    <w:rsid w:val="00D400D5"/>
    <w:rsid w:val="00D45E89"/>
    <w:rsid w:val="00D55097"/>
    <w:rsid w:val="00D56A60"/>
    <w:rsid w:val="00D570AB"/>
    <w:rsid w:val="00DA27AE"/>
    <w:rsid w:val="00DA391E"/>
    <w:rsid w:val="00DB1FDB"/>
    <w:rsid w:val="00DC2D4B"/>
    <w:rsid w:val="00DC6724"/>
    <w:rsid w:val="00DE3999"/>
    <w:rsid w:val="00E10B67"/>
    <w:rsid w:val="00E338FA"/>
    <w:rsid w:val="00E4794D"/>
    <w:rsid w:val="00E734A2"/>
    <w:rsid w:val="00E81819"/>
    <w:rsid w:val="00E87E0B"/>
    <w:rsid w:val="00E977DF"/>
    <w:rsid w:val="00EA499C"/>
    <w:rsid w:val="00EA7BDE"/>
    <w:rsid w:val="00EE50EC"/>
    <w:rsid w:val="00EF2001"/>
    <w:rsid w:val="00F057DF"/>
    <w:rsid w:val="00F2625E"/>
    <w:rsid w:val="00F32CBD"/>
    <w:rsid w:val="00F5154B"/>
    <w:rsid w:val="00F554E9"/>
    <w:rsid w:val="00F64CC0"/>
    <w:rsid w:val="00F67DF9"/>
    <w:rsid w:val="00F91C76"/>
    <w:rsid w:val="00FA2174"/>
    <w:rsid w:val="00FA42C7"/>
    <w:rsid w:val="00FB406A"/>
    <w:rsid w:val="00FB5F48"/>
    <w:rsid w:val="00FC364B"/>
    <w:rsid w:val="00FD7D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0E24C8EA-67C8-4F23-98B4-5BFBE1B7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C3"/>
    <w:rPr>
      <w:rFonts w:ascii="Arial" w:eastAsia="ヒラギノ角ゴ Pro W3" w:hAnsi="Arial"/>
      <w:color w:val="000000"/>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921FA"/>
    <w:pPr>
      <w:jc w:val="both"/>
    </w:pPr>
    <w:rPr>
      <w:rFonts w:ascii="Arial" w:eastAsia="ヒラギノ角ゴ Pro W3" w:hAnsi="Arial" w:cs="Arial"/>
      <w:color w:val="000000"/>
      <w:sz w:val="22"/>
      <w:szCs w:val="22"/>
      <w:lang w:eastAsia="en-US"/>
    </w:rPr>
  </w:style>
  <w:style w:type="paragraph" w:customStyle="1" w:styleId="BodyA">
    <w:name w:val="Body A"/>
    <w:rsid w:val="00172DC3"/>
    <w:rPr>
      <w:rFonts w:ascii="Helvetica" w:eastAsia="ヒラギノ角ゴ Pro W3" w:hAnsi="Helvetica"/>
      <w:color w:val="000000"/>
      <w:sz w:val="24"/>
      <w:lang w:eastAsia="en-US"/>
    </w:rPr>
  </w:style>
  <w:style w:type="paragraph" w:styleId="BalloonText">
    <w:name w:val="Balloon Text"/>
    <w:basedOn w:val="Normal"/>
    <w:link w:val="BalloonTextChar"/>
    <w:uiPriority w:val="99"/>
    <w:semiHidden/>
    <w:unhideWhenUsed/>
    <w:rsid w:val="000721C3"/>
    <w:rPr>
      <w:rFonts w:ascii="Tahoma" w:hAnsi="Tahoma" w:cs="Tahoma"/>
      <w:sz w:val="16"/>
      <w:szCs w:val="16"/>
    </w:rPr>
  </w:style>
  <w:style w:type="character" w:customStyle="1" w:styleId="BalloonTextChar">
    <w:name w:val="Balloon Text Char"/>
    <w:link w:val="BalloonText"/>
    <w:uiPriority w:val="99"/>
    <w:semiHidden/>
    <w:rsid w:val="000721C3"/>
    <w:rPr>
      <w:rFonts w:ascii="Tahoma" w:eastAsia="ヒラギノ角ゴ Pro W3" w:hAnsi="Tahoma" w:cs="Tahoma"/>
      <w:color w:val="000000"/>
      <w:sz w:val="16"/>
      <w:szCs w:val="16"/>
    </w:rPr>
  </w:style>
  <w:style w:type="table" w:styleId="TableGrid">
    <w:name w:val="Table Grid"/>
    <w:basedOn w:val="TableNormal"/>
    <w:uiPriority w:val="59"/>
    <w:rsid w:val="00006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DC6724"/>
    <w:pPr>
      <w:ind w:left="720"/>
    </w:pPr>
  </w:style>
  <w:style w:type="paragraph" w:styleId="Header">
    <w:name w:val="header"/>
    <w:basedOn w:val="Normal"/>
    <w:link w:val="HeaderChar"/>
    <w:uiPriority w:val="99"/>
    <w:unhideWhenUsed/>
    <w:rsid w:val="00D16E03"/>
    <w:pPr>
      <w:tabs>
        <w:tab w:val="center" w:pos="4680"/>
        <w:tab w:val="right" w:pos="9360"/>
      </w:tabs>
    </w:pPr>
  </w:style>
  <w:style w:type="character" w:customStyle="1" w:styleId="HeaderChar">
    <w:name w:val="Header Char"/>
    <w:link w:val="Header"/>
    <w:uiPriority w:val="99"/>
    <w:rsid w:val="00D16E03"/>
    <w:rPr>
      <w:rFonts w:ascii="Arial" w:eastAsia="ヒラギノ角ゴ Pro W3" w:hAnsi="Arial"/>
      <w:color w:val="000000"/>
      <w:sz w:val="24"/>
      <w:szCs w:val="24"/>
    </w:rPr>
  </w:style>
  <w:style w:type="paragraph" w:styleId="Footer">
    <w:name w:val="footer"/>
    <w:basedOn w:val="Normal"/>
    <w:link w:val="FooterChar"/>
    <w:uiPriority w:val="99"/>
    <w:unhideWhenUsed/>
    <w:rsid w:val="00D16E03"/>
    <w:pPr>
      <w:tabs>
        <w:tab w:val="center" w:pos="4680"/>
        <w:tab w:val="right" w:pos="9360"/>
      </w:tabs>
    </w:pPr>
  </w:style>
  <w:style w:type="character" w:customStyle="1" w:styleId="FooterChar">
    <w:name w:val="Footer Char"/>
    <w:link w:val="Footer"/>
    <w:uiPriority w:val="99"/>
    <w:rsid w:val="00D16E03"/>
    <w:rPr>
      <w:rFonts w:ascii="Arial" w:eastAsia="ヒラギノ角ゴ Pro W3" w:hAnsi="Arial"/>
      <w:color w:val="000000"/>
      <w:sz w:val="24"/>
      <w:szCs w:val="24"/>
    </w:rPr>
  </w:style>
  <w:style w:type="paragraph" w:customStyle="1" w:styleId="FreeForm">
    <w:name w:val="Free Form"/>
    <w:rsid w:val="003C5686"/>
    <w:rPr>
      <w:rFonts w:ascii="Helvetica" w:eastAsia="ヒラギノ角ゴ Pro W3" w:hAnsi="Helvetica"/>
      <w:color w:val="000000"/>
      <w:sz w:val="24"/>
      <w:lang w:eastAsia="en-US"/>
    </w:rPr>
  </w:style>
  <w:style w:type="paragraph" w:customStyle="1" w:styleId="ColorfulList-Accent11">
    <w:name w:val="Colorful List - Accent 11"/>
    <w:basedOn w:val="Normal"/>
    <w:uiPriority w:val="34"/>
    <w:qFormat/>
    <w:rsid w:val="00A204A0"/>
    <w:pPr>
      <w:ind w:left="720"/>
    </w:pPr>
  </w:style>
  <w:style w:type="paragraph" w:styleId="ListParagraph">
    <w:name w:val="List Paragraph"/>
    <w:basedOn w:val="Normal"/>
    <w:uiPriority w:val="34"/>
    <w:qFormat/>
    <w:rsid w:val="00B806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0E30-CAA7-4895-B25B-81A5F523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IORG</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Jacka</dc:creator>
  <cp:keywords/>
  <cp:lastModifiedBy>Shannon Lawton</cp:lastModifiedBy>
  <cp:revision>3</cp:revision>
  <cp:lastPrinted>2020-01-28T03:38:00Z</cp:lastPrinted>
  <dcterms:created xsi:type="dcterms:W3CDTF">2023-02-10T02:37:00Z</dcterms:created>
  <dcterms:modified xsi:type="dcterms:W3CDTF">2023-02-10T03:04:00Z</dcterms:modified>
</cp:coreProperties>
</file>